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084577" w14:textId="12FE9453" w:rsidR="002D5B2A" w:rsidRDefault="002D5B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CFD35" wp14:editId="791D71B0">
                <wp:simplePos x="0" y="0"/>
                <wp:positionH relativeFrom="column">
                  <wp:posOffset>3030855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EC07" w14:textId="6CEA3F6D" w:rsidR="002D5B2A" w:rsidRPr="002D5B2A" w:rsidRDefault="002D5B2A" w:rsidP="002D5B2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D5B2A">
                              <w:rPr>
                                <w:sz w:val="44"/>
                                <w:szCs w:val="44"/>
                              </w:rPr>
                              <w:t xml:space="preserve">Parent </w:t>
                            </w:r>
                            <w:r w:rsidR="002612FE">
                              <w:rPr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Pr="002D5B2A">
                              <w:rPr>
                                <w:sz w:val="44"/>
                                <w:szCs w:val="44"/>
                              </w:rPr>
                              <w:t>Family Engagement Plan</w:t>
                            </w:r>
                          </w:p>
                          <w:p w14:paraId="3B94687D" w14:textId="35D5F353" w:rsidR="002D5B2A" w:rsidRDefault="002D5B2A" w:rsidP="002D5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CF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65pt;margin-top: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wwnUk3gAAAAoBAAAPAAAAAAAAAAAAAAAAAH8EAABkcnMvZG93&#10;bnJldi54bWxQSwUGAAAAAAQABADzAAAAigUAAAAA&#10;">
                <v:textbox style="mso-fit-shape-to-text:t">
                  <w:txbxContent>
                    <w:p w14:paraId="227AEC07" w14:textId="6CEA3F6D" w:rsidR="002D5B2A" w:rsidRPr="002D5B2A" w:rsidRDefault="002D5B2A" w:rsidP="002D5B2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D5B2A">
                        <w:rPr>
                          <w:sz w:val="44"/>
                          <w:szCs w:val="44"/>
                        </w:rPr>
                        <w:t xml:space="preserve">Parent </w:t>
                      </w:r>
                      <w:r w:rsidR="002612FE">
                        <w:rPr>
                          <w:sz w:val="44"/>
                          <w:szCs w:val="44"/>
                        </w:rPr>
                        <w:t xml:space="preserve">and </w:t>
                      </w:r>
                      <w:r w:rsidRPr="002D5B2A">
                        <w:rPr>
                          <w:sz w:val="44"/>
                          <w:szCs w:val="44"/>
                        </w:rPr>
                        <w:t>Family Engagement Plan</w:t>
                      </w:r>
                    </w:p>
                    <w:p w14:paraId="3B94687D" w14:textId="35D5F353" w:rsidR="002D5B2A" w:rsidRDefault="002D5B2A" w:rsidP="002D5B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970237" wp14:editId="58D316F5">
            <wp:extent cx="20097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93CA" w14:textId="65C01AC9" w:rsidR="002D5B2A" w:rsidRDefault="002D5B2A">
      <w:pPr>
        <w:rPr>
          <w:sz w:val="24"/>
          <w:szCs w:val="24"/>
        </w:rPr>
      </w:pPr>
    </w:p>
    <w:p w14:paraId="15D07CC5" w14:textId="679D9F30" w:rsidR="002D5B2A" w:rsidRDefault="002D5B2A" w:rsidP="00A87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part of our Title I </w:t>
      </w:r>
      <w:proofErr w:type="gramStart"/>
      <w:r>
        <w:rPr>
          <w:sz w:val="24"/>
          <w:szCs w:val="24"/>
        </w:rPr>
        <w:t>funding</w:t>
      </w:r>
      <w:proofErr w:type="gramEnd"/>
      <w:r>
        <w:rPr>
          <w:sz w:val="24"/>
          <w:szCs w:val="24"/>
        </w:rPr>
        <w:t xml:space="preserve">, we are required to have in place a Parent </w:t>
      </w:r>
      <w:r w:rsidR="002612FE">
        <w:rPr>
          <w:sz w:val="24"/>
          <w:szCs w:val="24"/>
        </w:rPr>
        <w:t xml:space="preserve">and </w:t>
      </w:r>
      <w:r>
        <w:rPr>
          <w:sz w:val="24"/>
          <w:szCs w:val="24"/>
        </w:rPr>
        <w:t>Family Engagement Plan (PFEP). This is a summary of those plans for Palm Bay Elementary School and Palm Bay Prep Academy. If you have questions about the events</w:t>
      </w:r>
      <w:r w:rsidR="002612FE">
        <w:rPr>
          <w:sz w:val="24"/>
          <w:szCs w:val="24"/>
        </w:rPr>
        <w:t xml:space="preserve">, want to volunteer to assist, or want additional information about </w:t>
      </w:r>
      <w:r>
        <w:rPr>
          <w:sz w:val="24"/>
          <w:szCs w:val="24"/>
        </w:rPr>
        <w:t xml:space="preserve">any part of the plan, please contact Kim </w:t>
      </w:r>
      <w:proofErr w:type="spellStart"/>
      <w:r>
        <w:rPr>
          <w:sz w:val="24"/>
          <w:szCs w:val="24"/>
        </w:rPr>
        <w:t>Portivent</w:t>
      </w:r>
      <w:proofErr w:type="spellEnd"/>
      <w:r>
        <w:rPr>
          <w:sz w:val="24"/>
          <w:szCs w:val="24"/>
        </w:rPr>
        <w:t>, our Parent Liaison</w:t>
      </w:r>
      <w:r w:rsidR="002612FE">
        <w:rPr>
          <w:sz w:val="24"/>
          <w:szCs w:val="24"/>
        </w:rPr>
        <w:t>,</w:t>
      </w:r>
      <w:r>
        <w:rPr>
          <w:sz w:val="24"/>
          <w:szCs w:val="24"/>
        </w:rPr>
        <w:t xml:space="preserve"> at </w:t>
      </w:r>
      <w:hyperlink r:id="rId6" w:history="1">
        <w:r w:rsidRPr="00EF57C6">
          <w:rPr>
            <w:rStyle w:val="Hyperlink"/>
            <w:sz w:val="24"/>
            <w:szCs w:val="24"/>
          </w:rPr>
          <w:t>kim.portivent@palmbayelementary.org</w:t>
        </w:r>
      </w:hyperlink>
      <w:r>
        <w:rPr>
          <w:sz w:val="24"/>
          <w:szCs w:val="24"/>
        </w:rPr>
        <w:t xml:space="preserve"> .</w:t>
      </w:r>
      <w:r w:rsidR="002612FE">
        <w:rPr>
          <w:sz w:val="24"/>
          <w:szCs w:val="24"/>
        </w:rPr>
        <w:t xml:space="preserve"> </w:t>
      </w:r>
    </w:p>
    <w:p w14:paraId="28E13388" w14:textId="6282B19C" w:rsidR="002612FE" w:rsidRDefault="002612FE">
      <w:pPr>
        <w:rPr>
          <w:sz w:val="24"/>
          <w:szCs w:val="24"/>
        </w:rPr>
      </w:pPr>
    </w:p>
    <w:p w14:paraId="4AE49945" w14:textId="2E899B14" w:rsidR="002612FE" w:rsidRDefault="00A87DEC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87DEC">
        <w:rPr>
          <w:sz w:val="24"/>
          <w:szCs w:val="24"/>
        </w:rPr>
        <w:t>The schools have an active parent group called the Panther Parent Involvement Team (P-PIT)</w:t>
      </w:r>
      <w:r>
        <w:rPr>
          <w:sz w:val="24"/>
          <w:szCs w:val="24"/>
        </w:rPr>
        <w:t xml:space="preserve"> The group holds general meetings once each nine-week period and monthly meetings for the officers. All parents are welcome to attend any meeting held by P-PIT.</w:t>
      </w:r>
    </w:p>
    <w:p w14:paraId="700F0E07" w14:textId="77EC690D" w:rsidR="00A87DEC" w:rsidRDefault="00A87DEC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Parents are invited to submit issues of concern via email to the school administration or to a member of the P-PIT board. </w:t>
      </w:r>
    </w:p>
    <w:p w14:paraId="4387117B" w14:textId="5BEF84A3" w:rsidR="00A87DEC" w:rsidRDefault="00A87DEC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schools maintain a</w:t>
      </w:r>
      <w:r w:rsidR="00CE7261">
        <w:rPr>
          <w:sz w:val="24"/>
          <w:szCs w:val="24"/>
        </w:rPr>
        <w:t>n</w:t>
      </w:r>
      <w:r>
        <w:rPr>
          <w:sz w:val="24"/>
          <w:szCs w:val="24"/>
        </w:rPr>
        <w:t xml:space="preserve"> up-to-date website, which includes </w:t>
      </w:r>
      <w:r w:rsidR="006D10F0">
        <w:rPr>
          <w:sz w:val="24"/>
          <w:szCs w:val="24"/>
        </w:rPr>
        <w:t xml:space="preserve">information about Palm Bay Education Group schools. </w:t>
      </w:r>
    </w:p>
    <w:p w14:paraId="1F503F50" w14:textId="49ABAA3C" w:rsidR="006D10F0" w:rsidRDefault="006D10F0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schools host annual Title I meetings to discuss Title I activities and funding. Meetings are held in September and October.</w:t>
      </w:r>
    </w:p>
    <w:p w14:paraId="59AEAA7F" w14:textId="0AC81535" w:rsidR="006D10F0" w:rsidRDefault="006D10F0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Parents will be invited to attend Open House on September 24, 2019. Parents can sign up for individual conferences at any time during the school year. Title I funds are used to pay teachers to conference with parents after the regular school day. </w:t>
      </w:r>
    </w:p>
    <w:p w14:paraId="573AF592" w14:textId="0AA3188B" w:rsidR="006D10F0" w:rsidRDefault="006D10F0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schools regularly communicate with parents via DOJO messaging, LINK phone messages, newsletters, and emails. </w:t>
      </w:r>
    </w:p>
    <w:p w14:paraId="2DF133FC" w14:textId="27ED458B" w:rsidR="006D10F0" w:rsidRDefault="006D10F0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Newsletters, emails, and flyers will be sent prior to schoolwide events such as: Bingo for Books, Danishes With Dads, Muffins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Moms, Parents Night Out, and Awards Day.</w:t>
      </w:r>
    </w:p>
    <w:p w14:paraId="5491B1C6" w14:textId="6630F7C0" w:rsidR="006D10F0" w:rsidRDefault="006D10F0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 I funds are used for such things as: providing a Parent Liaison to work </w:t>
      </w:r>
      <w:r w:rsidR="00B5322F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and assist parents of school students; supplies for parent communication; refreshments and supplies for schoolwide events; sub and/or pay for teachers to conference with parents; </w:t>
      </w:r>
      <w:r w:rsidR="000E165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content specific </w:t>
      </w:r>
      <w:r w:rsidR="000E1651">
        <w:rPr>
          <w:sz w:val="24"/>
          <w:szCs w:val="24"/>
        </w:rPr>
        <w:t xml:space="preserve">“nights” for parents to learn ways to assist their children for success in school. </w:t>
      </w:r>
    </w:p>
    <w:p w14:paraId="319C1F2E" w14:textId="050E7116" w:rsidR="000E1651" w:rsidRDefault="000E1651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Schools will host a Scholastic Book Fair, to include </w:t>
      </w:r>
      <w:r w:rsidR="00404A96">
        <w:rPr>
          <w:sz w:val="24"/>
          <w:szCs w:val="24"/>
        </w:rPr>
        <w:t>a “Parents</w:t>
      </w:r>
      <w:r w:rsidR="00197B5B">
        <w:rPr>
          <w:sz w:val="24"/>
          <w:szCs w:val="24"/>
        </w:rPr>
        <w:t>’</w:t>
      </w:r>
      <w:r w:rsidR="00404A96">
        <w:rPr>
          <w:sz w:val="24"/>
          <w:szCs w:val="24"/>
        </w:rPr>
        <w:t xml:space="preserve"> Night” for family shopping. </w:t>
      </w:r>
    </w:p>
    <w:p w14:paraId="32528AA4" w14:textId="6568AEB2" w:rsidR="00404A96" w:rsidRPr="00A87DEC" w:rsidRDefault="00404A96" w:rsidP="00A87D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Schools will offer a “Compact” as an agreement between students, parents, and the teacher. The agreement will note what each person will do to assure student success. </w:t>
      </w:r>
    </w:p>
    <w:sectPr w:rsidR="00404A96" w:rsidRPr="00A8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8172A"/>
    <w:multiLevelType w:val="hybridMultilevel"/>
    <w:tmpl w:val="B6DC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2A"/>
    <w:rsid w:val="000E1651"/>
    <w:rsid w:val="00197B5B"/>
    <w:rsid w:val="002612FE"/>
    <w:rsid w:val="002D5B2A"/>
    <w:rsid w:val="00404A96"/>
    <w:rsid w:val="006D10F0"/>
    <w:rsid w:val="007E1E69"/>
    <w:rsid w:val="00A87DEC"/>
    <w:rsid w:val="00B5322F"/>
    <w:rsid w:val="00CE7261"/>
    <w:rsid w:val="00E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40A"/>
  <w15:chartTrackingRefBased/>
  <w15:docId w15:val="{DCFCB94D-E28E-4CFD-BA11-EFFF8B5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portivent@palmbayelemen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lendy</dc:creator>
  <cp:keywords/>
  <dc:description/>
  <cp:lastModifiedBy>Patricia Phillips</cp:lastModifiedBy>
  <cp:revision>2</cp:revision>
  <cp:lastPrinted>2019-09-04T19:34:00Z</cp:lastPrinted>
  <dcterms:created xsi:type="dcterms:W3CDTF">2019-09-19T13:58:00Z</dcterms:created>
  <dcterms:modified xsi:type="dcterms:W3CDTF">2019-09-19T13:58:00Z</dcterms:modified>
</cp:coreProperties>
</file>