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sdt>
      <w:sdtPr>
        <w:id w:val="64759803"/>
        <w:docPartObj>
          <w:docPartGallery w:val="Cover Pages"/>
          <w:docPartUnique/>
        </w:docPartObj>
      </w:sdtPr>
      <w:sdtEndPr>
        <w:rPr>
          <w:b/>
        </w:rPr>
      </w:sdtEndPr>
      <w:sdtContent>
        <w:p w14:paraId="5A66EF18" w14:textId="77777777" w:rsidR="001A0C45" w:rsidRPr="00D34E55" w:rsidRDefault="00114CFB">
          <w:pPr>
            <w:rPr>
              <w:rFonts w:ascii="Arial" w:eastAsia="Arial" w:hAnsi="Arial" w:cs="Arial"/>
              <w:b/>
            </w:rPr>
          </w:pPr>
          <w:r w:rsidRPr="00D34E55">
            <w:rPr>
              <w:noProof/>
              <w:lang w:eastAsia="en-US"/>
            </w:rPr>
            <mc:AlternateContent>
              <mc:Choice Requires="wpg">
                <w:drawing>
                  <wp:anchor distT="0" distB="0" distL="114300" distR="114300" simplePos="0" relativeHeight="251660288" behindDoc="0" locked="0" layoutInCell="0" allowOverlap="1" wp14:anchorId="1831B28F" wp14:editId="02B5AC11">
                    <wp:simplePos x="0" y="0"/>
                    <wp:positionH relativeFrom="page">
                      <wp:align>center</wp:align>
                    </wp:positionH>
                    <wp:positionV relativeFrom="margin">
                      <wp:align>center</wp:align>
                    </wp:positionV>
                    <wp:extent cx="7771765" cy="8889664"/>
                    <wp:effectExtent l="0" t="0" r="0" b="698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1765" cy="8889664"/>
                              <a:chOff x="0" y="1440"/>
                              <a:chExt cx="12239" cy="12960"/>
                            </a:xfrm>
                          </wpg:grpSpPr>
                          <wpg:grpSp>
                            <wpg:cNvPr id="3" name="Group 3"/>
                            <wpg:cNvGrpSpPr>
                              <a:grpSpLocks/>
                            </wpg:cNvGrpSpPr>
                            <wpg:grpSpPr bwMode="auto">
                              <a:xfrm>
                                <a:off x="0" y="9661"/>
                                <a:ext cx="12239" cy="4739"/>
                                <a:chOff x="-6" y="3399"/>
                                <a:chExt cx="12197" cy="4253"/>
                              </a:xfrm>
                            </wpg:grpSpPr>
                            <wpg:grpSp>
                              <wpg:cNvPr id="5" name="Group 4"/>
                              <wpg:cNvGrpSpPr>
                                <a:grpSpLocks/>
                              </wpg:cNvGrpSpPr>
                              <wpg:grpSpPr bwMode="auto">
                                <a:xfrm>
                                  <a:off x="-6" y="3717"/>
                                  <a:ext cx="12189" cy="3550"/>
                                  <a:chOff x="18" y="7468"/>
                                  <a:chExt cx="12189" cy="3550"/>
                                </a:xfrm>
                              </wpg:grpSpPr>
                              <wps:wsp>
                                <wps:cNvPr id="6"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chemeClr val="accent1">
                                      <a:lumMod val="25000"/>
                                      <a:lumOff val="75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9"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chemeClr val="accent1">
                                    <a:lumMod val="50000"/>
                                    <a:lumOff val="50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5" name="Rectangle 14"/>
                            <wps:cNvSpPr>
                              <a:spLocks noChangeArrowheads="1"/>
                            </wps:cNvSpPr>
                            <wps:spPr bwMode="auto">
                              <a:xfrm>
                                <a:off x="2370" y="1440"/>
                                <a:ext cx="7531" cy="4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FFECA" w14:textId="74C964A9" w:rsidR="00E9337D" w:rsidRDefault="00E9337D" w:rsidP="001A0C45">
                                  <w:pPr>
                                    <w:jc w:val="center"/>
                                    <w:rPr>
                                      <w:b/>
                                      <w:bCs/>
                                      <w:color w:val="808080" w:themeColor="text1" w:themeTint="7F"/>
                                      <w:sz w:val="32"/>
                                      <w:szCs w:val="32"/>
                                    </w:rPr>
                                  </w:pPr>
                                </w:p>
                                <w:p w14:paraId="27EE7E8D" w14:textId="70E314F5" w:rsidR="00E9337D" w:rsidRDefault="00874FA5" w:rsidP="00B82526">
                                  <w:pPr>
                                    <w:jc w:val="center"/>
                                    <w:rPr>
                                      <w:b/>
                                      <w:bCs/>
                                      <w:color w:val="808080" w:themeColor="text1" w:themeTint="7F"/>
                                      <w:sz w:val="32"/>
                                      <w:szCs w:val="32"/>
                                    </w:rPr>
                                  </w:pPr>
                                  <w:r>
                                    <w:rPr>
                                      <w:noProof/>
                                      <w:lang w:eastAsia="en-US"/>
                                    </w:rPr>
                                    <w:drawing>
                                      <wp:inline distT="0" distB="0" distL="0" distR="0" wp14:anchorId="68694999" wp14:editId="6683FF39">
                                        <wp:extent cx="2571750" cy="1562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0" cy="1562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6" name="Rectangle 15"/>
                            <wps:cNvSpPr>
                              <a:spLocks noChangeArrowheads="1"/>
                            </wps:cNvSpPr>
                            <wps:spPr bwMode="auto">
                              <a:xfrm>
                                <a:off x="6494" y="11160"/>
                                <a:ext cx="4998" cy="9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sz w:val="72"/>
                                      <w:szCs w:val="72"/>
                                    </w:rPr>
                                    <w:alias w:val="Year"/>
                                    <w:id w:val="64759856"/>
                                    <w:dataBinding w:prefixMappings="xmlns:ns0='http://schemas.microsoft.com/office/2006/coverPageProps'" w:xpath="/ns0:CoverPageProperties[1]/ns0:PublishDate[1]" w:storeItemID="{55AF091B-3C7A-41E3-B477-F2FDAA23CFDA}"/>
                                    <w:date>
                                      <w:dateFormat w:val="yy"/>
                                      <w:lid w:val="en-US"/>
                                      <w:storeMappedDataAs w:val="dateTime"/>
                                      <w:calendar w:val="gregorian"/>
                                    </w:date>
                                  </w:sdtPr>
                                  <w:sdtEndPr/>
                                  <w:sdtContent>
                                    <w:p w14:paraId="6C3BEAAB" w14:textId="1E2869DA" w:rsidR="00E9337D" w:rsidRDefault="00E9337D">
                                      <w:pPr>
                                        <w:jc w:val="right"/>
                                        <w:rPr>
                                          <w:sz w:val="96"/>
                                          <w:szCs w:val="96"/>
                                        </w:rPr>
                                      </w:pPr>
                                      <w:r>
                                        <w:rPr>
                                          <w:b/>
                                          <w:bCs/>
                                          <w:sz w:val="72"/>
                                          <w:szCs w:val="72"/>
                                        </w:rPr>
                                        <w:t>20</w:t>
                                      </w:r>
                                      <w:r w:rsidR="00BC14BB">
                                        <w:rPr>
                                          <w:b/>
                                          <w:bCs/>
                                          <w:sz w:val="72"/>
                                          <w:szCs w:val="72"/>
                                        </w:rPr>
                                        <w:t>20</w:t>
                                      </w:r>
                                      <w:r w:rsidR="00874FA5">
                                        <w:rPr>
                                          <w:b/>
                                          <w:bCs/>
                                          <w:sz w:val="72"/>
                                          <w:szCs w:val="72"/>
                                        </w:rPr>
                                        <w:t>-20</w:t>
                                      </w:r>
                                      <w:r w:rsidR="00D70859">
                                        <w:rPr>
                                          <w:b/>
                                          <w:bCs/>
                                          <w:sz w:val="72"/>
                                          <w:szCs w:val="72"/>
                                        </w:rPr>
                                        <w:t>2</w:t>
                                      </w:r>
                                      <w:r w:rsidR="00BC14BB">
                                        <w:rPr>
                                          <w:b/>
                                          <w:bCs/>
                                          <w:sz w:val="72"/>
                                          <w:szCs w:val="72"/>
                                        </w:rPr>
                                        <w:t>1</w:t>
                                      </w:r>
                                    </w:p>
                                  </w:sdtContent>
                                </w:sdt>
                              </w:txbxContent>
                            </wps:txbx>
                            <wps:bodyPr rot="0" vert="horz" wrap="square" lIns="91440" tIns="45720" rIns="91440" bIns="45720" anchor="t" anchorCtr="0" upright="1">
                              <a:noAutofit/>
                            </wps:bodyPr>
                          </wps:wsp>
                          <wps:wsp>
                            <wps:cNvPr id="17" name="Rectangle 16"/>
                            <wps:cNvSpPr>
                              <a:spLocks noChangeArrowheads="1"/>
                            </wps:cNvSpPr>
                            <wps:spPr bwMode="auto">
                              <a:xfrm>
                                <a:off x="1800" y="6342"/>
                                <a:ext cx="8638" cy="2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sz w:val="56"/>
                                      <w:szCs w:val="56"/>
                                    </w:rPr>
                                    <w:alias w:val="Title"/>
                                    <w:id w:val="64759857"/>
                                    <w:dataBinding w:prefixMappings="xmlns:ns0='http://schemas.openxmlformats.org/package/2006/metadata/core-properties' xmlns:ns1='http://purl.org/dc/elements/1.1/'" w:xpath="/ns0:coreProperties[1]/ns1:title[1]" w:storeItemID="{6C3C8BC8-F283-45AE-878A-BAB7291924A1}"/>
                                    <w:text/>
                                  </w:sdtPr>
                                  <w:sdtEndPr/>
                                  <w:sdtContent>
                                    <w:p w14:paraId="00AB3C1C" w14:textId="77777777" w:rsidR="00E9337D" w:rsidRPr="00CA02AA" w:rsidRDefault="00E9337D" w:rsidP="001A0C45">
                                      <w:pPr>
                                        <w:jc w:val="center"/>
                                        <w:rPr>
                                          <w:b/>
                                          <w:bCs/>
                                          <w:color w:val="1F497D" w:themeColor="text2"/>
                                          <w:sz w:val="56"/>
                                          <w:szCs w:val="56"/>
                                        </w:rPr>
                                      </w:pPr>
                                      <w:r w:rsidRPr="00CA02AA">
                                        <w:rPr>
                                          <w:b/>
                                          <w:bCs/>
                                          <w:sz w:val="56"/>
                                          <w:szCs w:val="56"/>
                                        </w:rPr>
                                        <w:t>School Improvement Plan</w:t>
                                      </w:r>
                                    </w:p>
                                  </w:sdtContent>
                                </w:sdt>
                                <w:sdt>
                                  <w:sdtPr>
                                    <w:rPr>
                                      <w:b/>
                                      <w:bCs/>
                                      <w:sz w:val="32"/>
                                      <w:szCs w:val="32"/>
                                    </w:rPr>
                                    <w:alias w:val="Subtitle"/>
                                    <w:id w:val="64759858"/>
                                    <w:dataBinding w:prefixMappings="xmlns:ns0='http://schemas.openxmlformats.org/package/2006/metadata/core-properties' xmlns:ns1='http://purl.org/dc/elements/1.1/'" w:xpath="/ns0:coreProperties[1]/ns1:subject[1]" w:storeItemID="{6C3C8BC8-F283-45AE-878A-BAB7291924A1}"/>
                                    <w:text/>
                                  </w:sdtPr>
                                  <w:sdtEndPr/>
                                  <w:sdtContent>
                                    <w:p w14:paraId="442D9CE4" w14:textId="374F07B8" w:rsidR="00E9337D" w:rsidRDefault="00E9337D" w:rsidP="001A0C45">
                                      <w:pPr>
                                        <w:jc w:val="center"/>
                                        <w:rPr>
                                          <w:b/>
                                          <w:bCs/>
                                          <w:color w:val="4F81BD" w:themeColor="accent1"/>
                                          <w:sz w:val="40"/>
                                          <w:szCs w:val="40"/>
                                        </w:rPr>
                                      </w:pPr>
                                      <w:r>
                                        <w:rPr>
                                          <w:b/>
                                          <w:bCs/>
                                          <w:sz w:val="32"/>
                                          <w:szCs w:val="32"/>
                                        </w:rPr>
                                        <w:t xml:space="preserve">Palm Bay </w:t>
                                      </w:r>
                                      <w:r w:rsidR="00874FA5">
                                        <w:rPr>
                                          <w:b/>
                                          <w:bCs/>
                                          <w:sz w:val="32"/>
                                          <w:szCs w:val="32"/>
                                        </w:rPr>
                                        <w:t>Elementary School</w:t>
                                      </w:r>
                                    </w:p>
                                  </w:sdtContent>
                                </w:sdt>
                                <w:p w14:paraId="24E8C2CE" w14:textId="77777777" w:rsidR="00E9337D" w:rsidRDefault="00E9337D">
                                  <w:pPr>
                                    <w:rPr>
                                      <w:b/>
                                      <w:bCs/>
                                      <w:color w:val="808080" w:themeColor="text1" w:themeTint="7F"/>
                                      <w:sz w:val="32"/>
                                      <w:szCs w:val="32"/>
                                    </w:rPr>
                                  </w:pPr>
                                </w:p>
                                <w:p w14:paraId="10860DF7" w14:textId="77777777" w:rsidR="00E9337D" w:rsidRDefault="00E9337D">
                                  <w:pPr>
                                    <w:rPr>
                                      <w:b/>
                                      <w:bCs/>
                                      <w:color w:val="808080" w:themeColor="text1" w:themeTint="7F"/>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0</wp14:pctHeight>
                    </wp14:sizeRelV>
                  </wp:anchor>
                </w:drawing>
              </mc:Choice>
              <mc:Fallback>
                <w:pict>
                  <v:group w14:anchorId="1831B28F" id="Group 2" o:spid="_x0000_s1026" style="position:absolute;left:0;text-align:left;margin-left:0;margin-top:0;width:611.95pt;height:699.95pt;z-index:251660288;mso-width-percent:1000;mso-position-horizontal:center;mso-position-horizontal-relative:page;mso-position-vertical:center;mso-position-vertical-relative:margin;mso-width-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" o:allowincell="f">
                    <v:group id="Group 3" o:spid="_x0000_s1027" style="position:absolute;top:9661;width:12239;height:4739"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4"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5"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" path="m,l17,2863,7132,2578r,-2378l,xe" fillcolor="#a7bfde [1620]" stroked="f">
                          <v:fill opacity="32896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" path="m,569l,2930r3466,620l3466,,,569xe" fillcolor="#d3dfee [820]" stroked="f">
                          <v:fill opacity="32896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" path="m,l,3550,1591,2746r,-2009l,xe" fillcolor="#a7bfde [1620]" stroked="f">
                          <v:fill opacity="32896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" path="m1,251l,2662r4120,251l4120,,1,251xe" fillcolor="#d8d8d8 [2732]"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" path="m,l,4236,3985,3349r,-2428l,xe" fillcolor="#bfbfbf [2412]"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" path="m4086,r-2,4253l,3198,,1072,4086,xe" fillcolor="#d8d8d8 [2732]"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" path="m,921l2060,r16,3851l,2981,,921xe" fillcolor="#d3dfee [820]" stroked="f">
                        <v:fill opacity="46003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" path="m,l17,3835,6011,2629r,-1390l,xe" fillcolor="#a7bfde [1620]" stroked="f">
                        <v:fill opacity="46003f"/>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" path="m,1038l,2411,4102,3432,4102,,,1038xe" fillcolor="#d3dfee [820]" stroked="f">
                        <v:fill opacity="46003f"/>
                        <v:path arrowok="t" o:connecttype="custom" o:connectlocs="0,1038;0,2411;4102,3432;4102,0;0,1038" o:connectangles="0,0,0,0,0"/>
                      </v:shape>
                    </v:group>
                    <v:rect id="Rectangle 14" o:spid="_x0000_s1038" style="position:absolute;left:2370;top:1440;width:7531;height:4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1SHwgAAANsAAAAPAAAAZHJzL2Rvd25yZXYueG1sRE9Na8JA&#10;EL0L/odlhF5ENy0o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Afe1SHwgAAANsAAAAPAAAA&#10;AAAAAAAAAAAAAAcCAABkcnMvZG93bnJldi54bWxQSwUGAAAAAAMAAwC3AAAA9gIAAAAA&#10;" filled="f" stroked="f">
                      <v:textbox>
                        <w:txbxContent>
                          <w:p w14:paraId="504FFECA" w14:textId="74C964A9" w:rsidR="00E9337D" w:rsidRDefault="00E9337D" w:rsidP="001A0C45">
                            <w:pPr>
                              <w:jc w:val="center"/>
                              <w:rPr>
                                <w:b/>
                                <w:bCs/>
                                <w:color w:val="808080" w:themeColor="text1" w:themeTint="7F"/>
                                <w:sz w:val="32"/>
                                <w:szCs w:val="32"/>
                              </w:rPr>
                            </w:pPr>
                          </w:p>
                          <w:p w14:paraId="27EE7E8D" w14:textId="70E314F5" w:rsidR="00E9337D" w:rsidRDefault="00874FA5" w:rsidP="00B82526">
                            <w:pPr>
                              <w:jc w:val="center"/>
                              <w:rPr>
                                <w:b/>
                                <w:bCs/>
                                <w:color w:val="808080" w:themeColor="text1" w:themeTint="7F"/>
                                <w:sz w:val="32"/>
                                <w:szCs w:val="32"/>
                              </w:rPr>
                            </w:pPr>
                            <w:r>
                              <w:rPr>
                                <w:noProof/>
                                <w:lang w:eastAsia="en-US"/>
                              </w:rPr>
                              <w:drawing>
                                <wp:inline distT="0" distB="0" distL="0" distR="0" wp14:anchorId="68694999" wp14:editId="6683FF39">
                                  <wp:extent cx="2571750" cy="1562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0" cy="1562100"/>
                                          </a:xfrm>
                                          <a:prstGeom prst="rect">
                                            <a:avLst/>
                                          </a:prstGeom>
                                          <a:noFill/>
                                          <a:ln>
                                            <a:noFill/>
                                          </a:ln>
                                        </pic:spPr>
                                      </pic:pic>
                                    </a:graphicData>
                                  </a:graphic>
                                </wp:inline>
                              </w:drawing>
                            </w:r>
                          </w:p>
                        </w:txbxContent>
                      </v:textbox>
                    </v:rect>
                    <v:rect id="Rectangle 15" o:spid="_x0000_s1039" style="position:absolute;left:6494;top:11160;width:4998;height: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" filled="f" stroked="f">
                      <v:textbox>
                        <w:txbxContent>
                          <w:sdt>
                            <w:sdtPr>
                              <w:rPr>
                                <w:b/>
                                <w:bCs/>
                                <w:sz w:val="72"/>
                                <w:szCs w:val="72"/>
                              </w:rPr>
                              <w:alias w:val="Year"/>
                              <w:id w:val="64759856"/>
                              <w:dataBinding w:prefixMappings="xmlns:ns0='http://schemas.microsoft.com/office/2006/coverPageProps'" w:xpath="/ns0:CoverPageProperties[1]/ns0:PublishDate[1]" w:storeItemID="{55AF091B-3C7A-41E3-B477-F2FDAA23CFDA}"/>
                              <w:date>
                                <w:dateFormat w:val="yy"/>
                                <w:lid w:val="en-US"/>
                                <w:storeMappedDataAs w:val="dateTime"/>
                                <w:calendar w:val="gregorian"/>
                              </w:date>
                            </w:sdtPr>
                            <w:sdtEndPr/>
                            <w:sdtContent>
                              <w:p w14:paraId="6C3BEAAB" w14:textId="1E2869DA" w:rsidR="00E9337D" w:rsidRDefault="00E9337D">
                                <w:pPr>
                                  <w:jc w:val="right"/>
                                  <w:rPr>
                                    <w:sz w:val="96"/>
                                    <w:szCs w:val="96"/>
                                  </w:rPr>
                                </w:pPr>
                                <w:r>
                                  <w:rPr>
                                    <w:b/>
                                    <w:bCs/>
                                    <w:sz w:val="72"/>
                                    <w:szCs w:val="72"/>
                                  </w:rPr>
                                  <w:t>20</w:t>
                                </w:r>
                                <w:r w:rsidR="00BC14BB">
                                  <w:rPr>
                                    <w:b/>
                                    <w:bCs/>
                                    <w:sz w:val="72"/>
                                    <w:szCs w:val="72"/>
                                  </w:rPr>
                                  <w:t>20</w:t>
                                </w:r>
                                <w:r w:rsidR="00874FA5">
                                  <w:rPr>
                                    <w:b/>
                                    <w:bCs/>
                                    <w:sz w:val="72"/>
                                    <w:szCs w:val="72"/>
                                  </w:rPr>
                                  <w:t>-20</w:t>
                                </w:r>
                                <w:r w:rsidR="00D70859">
                                  <w:rPr>
                                    <w:b/>
                                    <w:bCs/>
                                    <w:sz w:val="72"/>
                                    <w:szCs w:val="72"/>
                                  </w:rPr>
                                  <w:t>2</w:t>
                                </w:r>
                                <w:r w:rsidR="00BC14BB">
                                  <w:rPr>
                                    <w:b/>
                                    <w:bCs/>
                                    <w:sz w:val="72"/>
                                    <w:szCs w:val="72"/>
                                  </w:rPr>
                                  <w:t>1</w:t>
                                </w:r>
                              </w:p>
                            </w:sdtContent>
                          </w:sdt>
                        </w:txbxContent>
                      </v:textbox>
                    </v:rect>
                    <v:rect id="Rectangle 16" o:spid="_x0000_s1040" style="position:absolute;left:1800;top:6342;width:8638;height:241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" filled="f" stroked="f">
                      <v:textbox>
                        <w:txbxContent>
                          <w:sdt>
                            <w:sdtPr>
                              <w:rPr>
                                <w:b/>
                                <w:bCs/>
                                <w:sz w:val="56"/>
                                <w:szCs w:val="56"/>
                              </w:rPr>
                              <w:alias w:val="Title"/>
                              <w:id w:val="64759857"/>
                              <w:dataBinding w:prefixMappings="xmlns:ns0='http://schemas.openxmlformats.org/package/2006/metadata/core-properties' xmlns:ns1='http://purl.org/dc/elements/1.1/'" w:xpath="/ns0:coreProperties[1]/ns1:title[1]" w:storeItemID="{6C3C8BC8-F283-45AE-878A-BAB7291924A1}"/>
                              <w:text/>
                            </w:sdtPr>
                            <w:sdtEndPr/>
                            <w:sdtContent>
                              <w:p w14:paraId="00AB3C1C" w14:textId="77777777" w:rsidR="00E9337D" w:rsidRPr="00CA02AA" w:rsidRDefault="00E9337D" w:rsidP="001A0C45">
                                <w:pPr>
                                  <w:jc w:val="center"/>
                                  <w:rPr>
                                    <w:b/>
                                    <w:bCs/>
                                    <w:color w:val="1F497D" w:themeColor="text2"/>
                                    <w:sz w:val="56"/>
                                    <w:szCs w:val="56"/>
                                  </w:rPr>
                                </w:pPr>
                                <w:r w:rsidRPr="00CA02AA">
                                  <w:rPr>
                                    <w:b/>
                                    <w:bCs/>
                                    <w:sz w:val="56"/>
                                    <w:szCs w:val="56"/>
                                  </w:rPr>
                                  <w:t>School Improvement Plan</w:t>
                                </w:r>
                              </w:p>
                            </w:sdtContent>
                          </w:sdt>
                          <w:sdt>
                            <w:sdtPr>
                              <w:rPr>
                                <w:b/>
                                <w:bCs/>
                                <w:sz w:val="32"/>
                                <w:szCs w:val="32"/>
                              </w:rPr>
                              <w:alias w:val="Subtitle"/>
                              <w:id w:val="64759858"/>
                              <w:dataBinding w:prefixMappings="xmlns:ns0='http://schemas.openxmlformats.org/package/2006/metadata/core-properties' xmlns:ns1='http://purl.org/dc/elements/1.1/'" w:xpath="/ns0:coreProperties[1]/ns1:subject[1]" w:storeItemID="{6C3C8BC8-F283-45AE-878A-BAB7291924A1}"/>
                              <w:text/>
                            </w:sdtPr>
                            <w:sdtEndPr/>
                            <w:sdtContent>
                              <w:p w14:paraId="442D9CE4" w14:textId="374F07B8" w:rsidR="00E9337D" w:rsidRDefault="00E9337D" w:rsidP="001A0C45">
                                <w:pPr>
                                  <w:jc w:val="center"/>
                                  <w:rPr>
                                    <w:b/>
                                    <w:bCs/>
                                    <w:color w:val="4F81BD" w:themeColor="accent1"/>
                                    <w:sz w:val="40"/>
                                    <w:szCs w:val="40"/>
                                  </w:rPr>
                                </w:pPr>
                                <w:r>
                                  <w:rPr>
                                    <w:b/>
                                    <w:bCs/>
                                    <w:sz w:val="32"/>
                                    <w:szCs w:val="32"/>
                                  </w:rPr>
                                  <w:t xml:space="preserve">Palm Bay </w:t>
                                </w:r>
                                <w:r w:rsidR="00874FA5">
                                  <w:rPr>
                                    <w:b/>
                                    <w:bCs/>
                                    <w:sz w:val="32"/>
                                    <w:szCs w:val="32"/>
                                  </w:rPr>
                                  <w:t>Elementary School</w:t>
                                </w:r>
                              </w:p>
                            </w:sdtContent>
                          </w:sdt>
                          <w:p w14:paraId="24E8C2CE" w14:textId="77777777" w:rsidR="00E9337D" w:rsidRDefault="00E9337D">
                            <w:pPr>
                              <w:rPr>
                                <w:b/>
                                <w:bCs/>
                                <w:color w:val="808080" w:themeColor="text1" w:themeTint="7F"/>
                                <w:sz w:val="32"/>
                                <w:szCs w:val="32"/>
                              </w:rPr>
                            </w:pPr>
                          </w:p>
                          <w:p w14:paraId="10860DF7" w14:textId="77777777" w:rsidR="00E9337D" w:rsidRDefault="00E9337D">
                            <w:pPr>
                              <w:rPr>
                                <w:b/>
                                <w:bCs/>
                                <w:color w:val="808080" w:themeColor="text1" w:themeTint="7F"/>
                                <w:sz w:val="32"/>
                                <w:szCs w:val="32"/>
                              </w:rPr>
                            </w:pPr>
                          </w:p>
                        </w:txbxContent>
                      </v:textbox>
                    </v:rect>
                    <w10:wrap anchorx="page" anchory="margin"/>
                  </v:group>
                </w:pict>
              </mc:Fallback>
            </mc:AlternateContent>
          </w:r>
          <w:r w:rsidR="001A0C45" w:rsidRPr="00D34E55">
            <w:rPr>
              <w:b/>
            </w:rPr>
            <w:br w:type="page"/>
          </w:r>
        </w:p>
      </w:sdtContent>
    </w:sdt>
    <w:sdt>
      <w:sdtPr>
        <w:rPr>
          <w:rFonts w:asciiTheme="minorHAnsi" w:eastAsiaTheme="minorEastAsia" w:hAnsiTheme="minorHAnsi" w:cstheme="minorBidi"/>
          <w:b w:val="0"/>
          <w:bCs w:val="0"/>
          <w:color w:val="auto"/>
          <w:sz w:val="22"/>
          <w:szCs w:val="22"/>
          <w:lang w:bidi="ar-SA"/>
        </w:rPr>
        <w:id w:val="-599028344"/>
        <w:docPartObj>
          <w:docPartGallery w:val="Table of Contents"/>
          <w:docPartUnique/>
        </w:docPartObj>
      </w:sdtPr>
      <w:sdtEndPr>
        <w:rPr>
          <w:noProof/>
        </w:rPr>
      </w:sdtEndPr>
      <w:sdtContent>
        <w:p w14:paraId="76A5C6E2" w14:textId="41EAF782" w:rsidR="00E50FB0" w:rsidRPr="00D34E55" w:rsidRDefault="00E50FB0">
          <w:pPr>
            <w:pStyle w:val="TOCHeading"/>
            <w:rPr>
              <w:color w:val="auto"/>
            </w:rPr>
          </w:pPr>
          <w:r w:rsidRPr="00D34E55">
            <w:rPr>
              <w:color w:val="auto"/>
            </w:rPr>
            <w:t>Table of Contents</w:t>
          </w:r>
        </w:p>
        <w:p w14:paraId="668A4AEF" w14:textId="25B17EC0" w:rsidR="00D34E55" w:rsidRDefault="0082615C">
          <w:pPr>
            <w:pStyle w:val="TOC1"/>
            <w:tabs>
              <w:tab w:val="left" w:pos="798"/>
              <w:tab w:val="right" w:leader="dot" w:pos="9350"/>
            </w:tabs>
            <w:rPr>
              <w:b w:val="0"/>
              <w:noProof/>
            </w:rPr>
          </w:pPr>
          <w:r w:rsidRPr="00D34E55">
            <w:fldChar w:fldCharType="begin"/>
          </w:r>
          <w:r w:rsidRPr="00D34E55">
            <w:instrText xml:space="preserve"> TOC \o "1-3" </w:instrText>
          </w:r>
          <w:r w:rsidRPr="00D34E55">
            <w:fldChar w:fldCharType="separate"/>
          </w:r>
          <w:r w:rsidR="00D34E55" w:rsidRPr="00C94B1C">
            <w:rPr>
              <w:noProof/>
            </w:rPr>
            <w:t>1.</w:t>
          </w:r>
          <w:r w:rsidR="00D34E55">
            <w:rPr>
              <w:b w:val="0"/>
              <w:noProof/>
            </w:rPr>
            <w:tab/>
          </w:r>
          <w:r w:rsidR="00D34E55" w:rsidRPr="00C94B1C">
            <w:rPr>
              <w:noProof/>
            </w:rPr>
            <w:t>Mission</w:t>
          </w:r>
          <w:r w:rsidR="00B705B5">
            <w:rPr>
              <w:noProof/>
            </w:rPr>
            <w:t>/Vision</w:t>
          </w:r>
          <w:r w:rsidR="00D34E55" w:rsidRPr="00C94B1C">
            <w:rPr>
              <w:noProof/>
            </w:rPr>
            <w:t xml:space="preserve"> Statement</w:t>
          </w:r>
          <w:r w:rsidR="00B705B5">
            <w:rPr>
              <w:noProof/>
            </w:rPr>
            <w:t>s</w:t>
          </w:r>
          <w:r w:rsidR="00D34E55" w:rsidRPr="00C94B1C">
            <w:rPr>
              <w:noProof/>
            </w:rPr>
            <w:t xml:space="preserve"> of the School</w:t>
          </w:r>
          <w:r w:rsidR="00D34E55">
            <w:rPr>
              <w:noProof/>
            </w:rPr>
            <w:tab/>
          </w:r>
          <w:r w:rsidR="00D34E55">
            <w:rPr>
              <w:noProof/>
            </w:rPr>
            <w:fldChar w:fldCharType="begin"/>
          </w:r>
          <w:r w:rsidR="00D34E55">
            <w:rPr>
              <w:noProof/>
            </w:rPr>
            <w:instrText xml:space="preserve"> PAGEREF _Toc220649356 \h </w:instrText>
          </w:r>
          <w:r w:rsidR="00D34E55">
            <w:rPr>
              <w:noProof/>
            </w:rPr>
          </w:r>
          <w:r w:rsidR="00D34E55">
            <w:rPr>
              <w:noProof/>
            </w:rPr>
            <w:fldChar w:fldCharType="separate"/>
          </w:r>
          <w:r w:rsidR="007854B2">
            <w:rPr>
              <w:noProof/>
            </w:rPr>
            <w:t>3</w:t>
          </w:r>
          <w:r w:rsidR="00D34E55">
            <w:rPr>
              <w:noProof/>
            </w:rPr>
            <w:fldChar w:fldCharType="end"/>
          </w:r>
        </w:p>
        <w:p w14:paraId="62698E16" w14:textId="1213B5AE" w:rsidR="00D34E55" w:rsidRDefault="00D34E55">
          <w:pPr>
            <w:pStyle w:val="TOC1"/>
            <w:tabs>
              <w:tab w:val="left" w:pos="851"/>
              <w:tab w:val="right" w:leader="dot" w:pos="9350"/>
            </w:tabs>
            <w:rPr>
              <w:b w:val="0"/>
              <w:noProof/>
            </w:rPr>
          </w:pPr>
          <w:r w:rsidRPr="00C94B1C">
            <w:rPr>
              <w:noProof/>
            </w:rPr>
            <w:t xml:space="preserve">2. </w:t>
          </w:r>
          <w:r>
            <w:rPr>
              <w:b w:val="0"/>
              <w:noProof/>
            </w:rPr>
            <w:tab/>
          </w:r>
          <w:r w:rsidR="00EF1EB9">
            <w:rPr>
              <w:noProof/>
            </w:rPr>
            <w:t>School Data for</w:t>
          </w:r>
          <w:r w:rsidR="00B705B5">
            <w:rPr>
              <w:noProof/>
            </w:rPr>
            <w:t xml:space="preserve"> 20</w:t>
          </w:r>
          <w:r w:rsidR="00496238">
            <w:rPr>
              <w:noProof/>
            </w:rPr>
            <w:t>20</w:t>
          </w:r>
          <w:r w:rsidR="007A20E9">
            <w:rPr>
              <w:noProof/>
            </w:rPr>
            <w:t>-202</w:t>
          </w:r>
          <w:r w:rsidR="00496238">
            <w:rPr>
              <w:noProof/>
            </w:rPr>
            <w:t>1</w:t>
          </w:r>
          <w:r>
            <w:rPr>
              <w:noProof/>
            </w:rPr>
            <w:tab/>
          </w:r>
          <w:r>
            <w:rPr>
              <w:noProof/>
            </w:rPr>
            <w:fldChar w:fldCharType="begin"/>
          </w:r>
          <w:r>
            <w:rPr>
              <w:noProof/>
            </w:rPr>
            <w:instrText xml:space="preserve"> PAGEREF _Toc220649357 \h </w:instrText>
          </w:r>
          <w:r>
            <w:rPr>
              <w:noProof/>
            </w:rPr>
          </w:r>
          <w:r>
            <w:rPr>
              <w:noProof/>
            </w:rPr>
            <w:fldChar w:fldCharType="separate"/>
          </w:r>
          <w:r w:rsidR="007854B2">
            <w:rPr>
              <w:noProof/>
            </w:rPr>
            <w:t>4</w:t>
          </w:r>
          <w:r>
            <w:rPr>
              <w:noProof/>
            </w:rPr>
            <w:fldChar w:fldCharType="end"/>
          </w:r>
        </w:p>
        <w:p w14:paraId="067CC4FA" w14:textId="72BCB92B" w:rsidR="00D34E55" w:rsidRDefault="00660B30">
          <w:pPr>
            <w:pStyle w:val="TOC2"/>
            <w:tabs>
              <w:tab w:val="left" w:pos="1231"/>
              <w:tab w:val="right" w:leader="dot" w:pos="9350"/>
            </w:tabs>
            <w:rPr>
              <w:b w:val="0"/>
              <w:noProof/>
              <w:sz w:val="24"/>
              <w:szCs w:val="24"/>
            </w:rPr>
          </w:pPr>
          <w:r>
            <w:rPr>
              <w:noProof/>
            </w:rPr>
            <w:t>2.1</w:t>
          </w:r>
          <w:r w:rsidR="00D34E55" w:rsidRPr="00C94B1C">
            <w:rPr>
              <w:noProof/>
            </w:rPr>
            <w:t xml:space="preserve"> </w:t>
          </w:r>
          <w:r w:rsidR="00D34E55">
            <w:rPr>
              <w:b w:val="0"/>
              <w:noProof/>
              <w:sz w:val="24"/>
              <w:szCs w:val="24"/>
            </w:rPr>
            <w:tab/>
          </w:r>
          <w:r>
            <w:rPr>
              <w:noProof/>
              <w:sz w:val="24"/>
              <w:szCs w:val="24"/>
            </w:rPr>
            <w:t>ELA</w:t>
          </w:r>
          <w:r>
            <w:rPr>
              <w:noProof/>
            </w:rPr>
            <w:t xml:space="preserve"> </w:t>
          </w:r>
          <w:r w:rsidR="00D34E55" w:rsidRPr="00C94B1C">
            <w:rPr>
              <w:noProof/>
            </w:rPr>
            <w:t>Data</w:t>
          </w:r>
          <w:r w:rsidR="00D34E55">
            <w:rPr>
              <w:noProof/>
            </w:rPr>
            <w:tab/>
          </w:r>
          <w:r w:rsidR="00D34E55">
            <w:rPr>
              <w:noProof/>
            </w:rPr>
            <w:fldChar w:fldCharType="begin"/>
          </w:r>
          <w:r w:rsidR="00D34E55">
            <w:rPr>
              <w:noProof/>
            </w:rPr>
            <w:instrText xml:space="preserve"> PAGEREF _Toc220649358 \h </w:instrText>
          </w:r>
          <w:r w:rsidR="00D34E55">
            <w:rPr>
              <w:noProof/>
            </w:rPr>
          </w:r>
          <w:r w:rsidR="00D34E55">
            <w:rPr>
              <w:noProof/>
            </w:rPr>
            <w:fldChar w:fldCharType="separate"/>
          </w:r>
          <w:r w:rsidR="007854B2">
            <w:rPr>
              <w:noProof/>
            </w:rPr>
            <w:t>4</w:t>
          </w:r>
          <w:r w:rsidR="00D34E55">
            <w:rPr>
              <w:noProof/>
            </w:rPr>
            <w:fldChar w:fldCharType="end"/>
          </w:r>
        </w:p>
        <w:p w14:paraId="7B9D5C45" w14:textId="44438FBB" w:rsidR="00D34E55" w:rsidRDefault="00D34E55">
          <w:pPr>
            <w:pStyle w:val="TOC3"/>
            <w:tabs>
              <w:tab w:val="left" w:pos="1496"/>
              <w:tab w:val="right" w:leader="dot" w:pos="9350"/>
            </w:tabs>
            <w:rPr>
              <w:noProof/>
              <w:sz w:val="24"/>
              <w:szCs w:val="24"/>
            </w:rPr>
          </w:pPr>
          <w:r w:rsidRPr="00C94B1C">
            <w:rPr>
              <w:noProof/>
            </w:rPr>
            <w:t>2.1.1</w:t>
          </w:r>
          <w:r>
            <w:rPr>
              <w:noProof/>
              <w:sz w:val="24"/>
              <w:szCs w:val="24"/>
            </w:rPr>
            <w:tab/>
          </w:r>
          <w:r w:rsidR="00660B30">
            <w:rPr>
              <w:noProof/>
              <w:sz w:val="24"/>
              <w:szCs w:val="24"/>
            </w:rPr>
            <w:t xml:space="preserve">ELA </w:t>
          </w:r>
          <w:r w:rsidR="002748A8">
            <w:rPr>
              <w:noProof/>
            </w:rPr>
            <w:t>Reading Goals for 20</w:t>
          </w:r>
          <w:r w:rsidR="007A20E9">
            <w:rPr>
              <w:noProof/>
            </w:rPr>
            <w:t>20</w:t>
          </w:r>
          <w:r w:rsidR="00E35FE3">
            <w:rPr>
              <w:noProof/>
            </w:rPr>
            <w:t>-</w:t>
          </w:r>
          <w:r w:rsidR="002C38FB">
            <w:rPr>
              <w:noProof/>
            </w:rPr>
            <w:t>2</w:t>
          </w:r>
          <w:r w:rsidR="007A20E9">
            <w:rPr>
              <w:noProof/>
            </w:rPr>
            <w:t>1</w:t>
          </w:r>
          <w:r>
            <w:rPr>
              <w:noProof/>
            </w:rPr>
            <w:tab/>
          </w:r>
          <w:r>
            <w:rPr>
              <w:noProof/>
            </w:rPr>
            <w:fldChar w:fldCharType="begin"/>
          </w:r>
          <w:r>
            <w:rPr>
              <w:noProof/>
            </w:rPr>
            <w:instrText xml:space="preserve"> PAGEREF _Toc220649359 \h </w:instrText>
          </w:r>
          <w:r>
            <w:rPr>
              <w:noProof/>
            </w:rPr>
          </w:r>
          <w:r>
            <w:rPr>
              <w:noProof/>
            </w:rPr>
            <w:fldChar w:fldCharType="separate"/>
          </w:r>
          <w:r w:rsidR="007854B2">
            <w:rPr>
              <w:noProof/>
            </w:rPr>
            <w:t>4</w:t>
          </w:r>
          <w:r>
            <w:rPr>
              <w:noProof/>
            </w:rPr>
            <w:fldChar w:fldCharType="end"/>
          </w:r>
        </w:p>
        <w:p w14:paraId="1C88064C" w14:textId="323AC471" w:rsidR="00660B30" w:rsidRDefault="00D34E55" w:rsidP="00660B30">
          <w:pPr>
            <w:pStyle w:val="TOC3"/>
            <w:tabs>
              <w:tab w:val="left" w:pos="1496"/>
              <w:tab w:val="right" w:leader="dot" w:pos="9350"/>
            </w:tabs>
            <w:rPr>
              <w:noProof/>
            </w:rPr>
          </w:pPr>
          <w:r w:rsidRPr="00C94B1C">
            <w:rPr>
              <w:noProof/>
            </w:rPr>
            <w:t>2.1.2</w:t>
          </w:r>
          <w:r>
            <w:rPr>
              <w:noProof/>
              <w:sz w:val="24"/>
              <w:szCs w:val="24"/>
            </w:rPr>
            <w:tab/>
          </w:r>
          <w:r w:rsidR="00660B30">
            <w:rPr>
              <w:noProof/>
              <w:sz w:val="24"/>
              <w:szCs w:val="24"/>
            </w:rPr>
            <w:t xml:space="preserve">ELA </w:t>
          </w:r>
          <w:r w:rsidR="002748A8">
            <w:rPr>
              <w:noProof/>
            </w:rPr>
            <w:t>Reading Strategies</w:t>
          </w:r>
          <w:r>
            <w:rPr>
              <w:noProof/>
            </w:rPr>
            <w:tab/>
          </w:r>
          <w:r>
            <w:rPr>
              <w:noProof/>
            </w:rPr>
            <w:fldChar w:fldCharType="begin"/>
          </w:r>
          <w:r>
            <w:rPr>
              <w:noProof/>
            </w:rPr>
            <w:instrText xml:space="preserve"> PAGEREF _Toc220649360 \h </w:instrText>
          </w:r>
          <w:r>
            <w:rPr>
              <w:noProof/>
            </w:rPr>
          </w:r>
          <w:r>
            <w:rPr>
              <w:noProof/>
            </w:rPr>
            <w:fldChar w:fldCharType="separate"/>
          </w:r>
          <w:r w:rsidR="007854B2">
            <w:rPr>
              <w:noProof/>
            </w:rPr>
            <w:t>4</w:t>
          </w:r>
          <w:r>
            <w:rPr>
              <w:noProof/>
            </w:rPr>
            <w:fldChar w:fldCharType="end"/>
          </w:r>
        </w:p>
        <w:p w14:paraId="2BF3BEA7" w14:textId="6F380C1E" w:rsidR="00660B30" w:rsidRPr="00660B30" w:rsidRDefault="00660B30" w:rsidP="00E35FE3">
          <w:pPr>
            <w:pStyle w:val="TOC3"/>
            <w:tabs>
              <w:tab w:val="left" w:pos="1496"/>
              <w:tab w:val="right" w:leader="dot" w:pos="9350"/>
            </w:tabs>
            <w:rPr>
              <w:noProof/>
            </w:rPr>
          </w:pPr>
          <w:r>
            <w:rPr>
              <w:noProof/>
            </w:rPr>
            <w:t>2.1.3</w:t>
          </w:r>
          <w:r>
            <w:rPr>
              <w:noProof/>
              <w:sz w:val="24"/>
              <w:szCs w:val="24"/>
            </w:rPr>
            <w:tab/>
            <w:t xml:space="preserve">ELA </w:t>
          </w:r>
          <w:r>
            <w:rPr>
              <w:noProof/>
            </w:rPr>
            <w:t xml:space="preserve">Writing </w:t>
          </w:r>
          <w:r w:rsidR="00E35FE3">
            <w:rPr>
              <w:noProof/>
            </w:rPr>
            <w:t>Strategies</w:t>
          </w:r>
          <w:r>
            <w:rPr>
              <w:noProof/>
            </w:rPr>
            <w:tab/>
          </w:r>
          <w:r>
            <w:rPr>
              <w:noProof/>
            </w:rPr>
            <w:fldChar w:fldCharType="begin"/>
          </w:r>
          <w:r>
            <w:rPr>
              <w:noProof/>
            </w:rPr>
            <w:instrText xml:space="preserve"> PAGEREF _Toc220649360 \h </w:instrText>
          </w:r>
          <w:r>
            <w:rPr>
              <w:noProof/>
            </w:rPr>
          </w:r>
          <w:r>
            <w:rPr>
              <w:noProof/>
            </w:rPr>
            <w:fldChar w:fldCharType="separate"/>
          </w:r>
          <w:r w:rsidR="007854B2">
            <w:rPr>
              <w:noProof/>
            </w:rPr>
            <w:t>4</w:t>
          </w:r>
          <w:r>
            <w:rPr>
              <w:noProof/>
            </w:rPr>
            <w:fldChar w:fldCharType="end"/>
          </w:r>
        </w:p>
        <w:p w14:paraId="48488793" w14:textId="3575CA4E" w:rsidR="00D34E55" w:rsidRDefault="00660B30">
          <w:pPr>
            <w:pStyle w:val="TOC2"/>
            <w:tabs>
              <w:tab w:val="left" w:pos="1231"/>
              <w:tab w:val="right" w:leader="dot" w:pos="9350"/>
            </w:tabs>
            <w:rPr>
              <w:b w:val="0"/>
              <w:noProof/>
              <w:sz w:val="24"/>
              <w:szCs w:val="24"/>
            </w:rPr>
          </w:pPr>
          <w:r>
            <w:rPr>
              <w:noProof/>
            </w:rPr>
            <w:t>2.2</w:t>
          </w:r>
          <w:r w:rsidR="00D34E55">
            <w:rPr>
              <w:b w:val="0"/>
              <w:noProof/>
              <w:sz w:val="24"/>
              <w:szCs w:val="24"/>
            </w:rPr>
            <w:tab/>
          </w:r>
          <w:r w:rsidR="00D34E55" w:rsidRPr="00C94B1C">
            <w:rPr>
              <w:noProof/>
            </w:rPr>
            <w:t>Math Data</w:t>
          </w:r>
          <w:r w:rsidR="00D34E55">
            <w:rPr>
              <w:noProof/>
            </w:rPr>
            <w:tab/>
          </w:r>
          <w:r w:rsidR="008065AC">
            <w:rPr>
              <w:noProof/>
            </w:rPr>
            <w:t>5</w:t>
          </w:r>
        </w:p>
        <w:p w14:paraId="2185DD7C" w14:textId="311D8674" w:rsidR="00D34E55" w:rsidRDefault="00D34E55">
          <w:pPr>
            <w:pStyle w:val="TOC3"/>
            <w:tabs>
              <w:tab w:val="left" w:pos="1496"/>
              <w:tab w:val="right" w:leader="dot" w:pos="9350"/>
            </w:tabs>
            <w:rPr>
              <w:noProof/>
              <w:sz w:val="24"/>
              <w:szCs w:val="24"/>
            </w:rPr>
          </w:pPr>
          <w:r w:rsidRPr="00C94B1C">
            <w:rPr>
              <w:noProof/>
            </w:rPr>
            <w:t>2.2.1</w:t>
          </w:r>
          <w:r>
            <w:rPr>
              <w:noProof/>
              <w:sz w:val="24"/>
              <w:szCs w:val="24"/>
            </w:rPr>
            <w:tab/>
          </w:r>
          <w:r w:rsidR="002748A8">
            <w:rPr>
              <w:noProof/>
            </w:rPr>
            <w:t>Math Goals for 20</w:t>
          </w:r>
          <w:r w:rsidR="007A20E9">
            <w:rPr>
              <w:noProof/>
            </w:rPr>
            <w:t>20</w:t>
          </w:r>
          <w:r w:rsidR="00E35FE3">
            <w:rPr>
              <w:noProof/>
            </w:rPr>
            <w:t>-</w:t>
          </w:r>
          <w:r w:rsidR="002C38FB">
            <w:rPr>
              <w:noProof/>
            </w:rPr>
            <w:t>2</w:t>
          </w:r>
          <w:r w:rsidR="007A20E9">
            <w:rPr>
              <w:noProof/>
            </w:rPr>
            <w:t>1</w:t>
          </w:r>
          <w:r>
            <w:rPr>
              <w:noProof/>
            </w:rPr>
            <w:tab/>
          </w:r>
          <w:r>
            <w:rPr>
              <w:noProof/>
            </w:rPr>
            <w:fldChar w:fldCharType="begin"/>
          </w:r>
          <w:r>
            <w:rPr>
              <w:noProof/>
            </w:rPr>
            <w:instrText xml:space="preserve"> PAGEREF _Toc220649362 \h </w:instrText>
          </w:r>
          <w:r>
            <w:rPr>
              <w:noProof/>
            </w:rPr>
          </w:r>
          <w:r>
            <w:rPr>
              <w:noProof/>
            </w:rPr>
            <w:fldChar w:fldCharType="separate"/>
          </w:r>
          <w:r w:rsidR="007854B2">
            <w:rPr>
              <w:noProof/>
            </w:rPr>
            <w:t>5</w:t>
          </w:r>
          <w:r>
            <w:rPr>
              <w:noProof/>
            </w:rPr>
            <w:fldChar w:fldCharType="end"/>
          </w:r>
        </w:p>
        <w:p w14:paraId="278E91AD" w14:textId="44829C98" w:rsidR="00D34E55" w:rsidRDefault="00D34E55">
          <w:pPr>
            <w:pStyle w:val="TOC3"/>
            <w:tabs>
              <w:tab w:val="left" w:pos="1496"/>
              <w:tab w:val="right" w:leader="dot" w:pos="9350"/>
            </w:tabs>
            <w:rPr>
              <w:noProof/>
              <w:sz w:val="24"/>
              <w:szCs w:val="24"/>
            </w:rPr>
          </w:pPr>
          <w:r w:rsidRPr="00C94B1C">
            <w:rPr>
              <w:noProof/>
            </w:rPr>
            <w:t>2.2.2</w:t>
          </w:r>
          <w:r>
            <w:rPr>
              <w:noProof/>
              <w:sz w:val="24"/>
              <w:szCs w:val="24"/>
            </w:rPr>
            <w:tab/>
          </w:r>
          <w:r w:rsidR="002748A8">
            <w:rPr>
              <w:noProof/>
            </w:rPr>
            <w:t>Math Strategies</w:t>
          </w:r>
          <w:r>
            <w:rPr>
              <w:noProof/>
            </w:rPr>
            <w:tab/>
          </w:r>
          <w:r>
            <w:rPr>
              <w:noProof/>
            </w:rPr>
            <w:fldChar w:fldCharType="begin"/>
          </w:r>
          <w:r>
            <w:rPr>
              <w:noProof/>
            </w:rPr>
            <w:instrText xml:space="preserve"> PAGEREF _Toc220649363 \h </w:instrText>
          </w:r>
          <w:r>
            <w:rPr>
              <w:noProof/>
            </w:rPr>
          </w:r>
          <w:r>
            <w:rPr>
              <w:noProof/>
            </w:rPr>
            <w:fldChar w:fldCharType="separate"/>
          </w:r>
          <w:r w:rsidR="007854B2">
            <w:rPr>
              <w:noProof/>
            </w:rPr>
            <w:t>5</w:t>
          </w:r>
          <w:r>
            <w:rPr>
              <w:noProof/>
            </w:rPr>
            <w:fldChar w:fldCharType="end"/>
          </w:r>
        </w:p>
        <w:p w14:paraId="016EE46A" w14:textId="5255FB00" w:rsidR="005E6033" w:rsidRDefault="005E6033" w:rsidP="005E6033">
          <w:r>
            <w:t xml:space="preserve">    </w:t>
          </w:r>
          <w:r w:rsidRPr="005E6033">
            <w:rPr>
              <w:b/>
              <w:bCs/>
            </w:rPr>
            <w:t xml:space="preserve"> 2.4</w:t>
          </w:r>
          <w:r>
            <w:rPr>
              <w:b/>
              <w:bCs/>
            </w:rPr>
            <w:t xml:space="preserve">       Attendance and Behavioral Data</w:t>
          </w:r>
          <w:r>
            <w:t>………………………………………………………………………….</w:t>
          </w:r>
          <w:r w:rsidR="007A20E9">
            <w:t>5</w:t>
          </w:r>
        </w:p>
        <w:p w14:paraId="408E95A2" w14:textId="307FBEEE" w:rsidR="005E6033" w:rsidRDefault="005E6033" w:rsidP="005E6033">
          <w:r>
            <w:tab/>
            <w:t xml:space="preserve"> 2.4.1</w:t>
          </w:r>
          <w:r>
            <w:tab/>
            <w:t xml:space="preserve"> Attendance and Behavioral Goals for 20</w:t>
          </w:r>
          <w:r w:rsidR="007A20E9">
            <w:t>20</w:t>
          </w:r>
          <w:r>
            <w:t>-202</w:t>
          </w:r>
          <w:r w:rsidR="007A20E9">
            <w:t>1</w:t>
          </w:r>
          <w:r>
            <w:t>………………………………………………….</w:t>
          </w:r>
          <w:r w:rsidR="007A20E9">
            <w:t>5</w:t>
          </w:r>
        </w:p>
        <w:p w14:paraId="4F9FAF8E" w14:textId="3D5C48EB" w:rsidR="005E6033" w:rsidRPr="007A20E9" w:rsidRDefault="005E6033" w:rsidP="007A20E9">
          <w:pPr>
            <w:ind w:left="360" w:firstLine="0"/>
          </w:pPr>
          <w:r w:rsidRPr="007A20E9">
            <w:rPr>
              <w:b/>
              <w:bCs/>
            </w:rPr>
            <w:tab/>
          </w:r>
          <w:r w:rsidRPr="007A20E9">
            <w:t xml:space="preserve"> 2.4.2</w:t>
          </w:r>
          <w:r w:rsidRPr="007A20E9">
            <w:tab/>
            <w:t xml:space="preserve"> Attendance and Behaviora</w:t>
          </w:r>
          <w:r w:rsidR="007A20E9" w:rsidRPr="007A20E9">
            <w:t>l Strategies</w:t>
          </w:r>
          <w:r w:rsidRPr="007A20E9">
            <w:t xml:space="preserve"> </w:t>
          </w:r>
          <w:r w:rsidR="007A20E9">
            <w:t>…………………………………………………………………</w:t>
          </w:r>
          <w:r w:rsidR="008065AC">
            <w:t>6</w:t>
          </w:r>
        </w:p>
        <w:p w14:paraId="1A04BF16" w14:textId="5B615093" w:rsidR="005E6033" w:rsidRDefault="0082615C" w:rsidP="005E6033">
          <w:pPr>
            <w:rPr>
              <w:bCs/>
              <w:sz w:val="24"/>
              <w:szCs w:val="24"/>
            </w:rPr>
          </w:pPr>
          <w:r w:rsidRPr="00D34E55">
            <w:rPr>
              <w:sz w:val="24"/>
              <w:szCs w:val="24"/>
            </w:rPr>
            <w:fldChar w:fldCharType="end"/>
          </w:r>
          <w:r w:rsidR="00FC2A63">
            <w:rPr>
              <w:b/>
              <w:sz w:val="24"/>
              <w:szCs w:val="24"/>
            </w:rPr>
            <w:t>3.</w:t>
          </w:r>
          <w:r w:rsidR="00FC2A63">
            <w:rPr>
              <w:b/>
              <w:sz w:val="24"/>
              <w:szCs w:val="24"/>
            </w:rPr>
            <w:tab/>
            <w:t>Title I Requirements</w:t>
          </w:r>
          <w:r w:rsidR="005E6033">
            <w:rPr>
              <w:bCs/>
              <w:sz w:val="24"/>
              <w:szCs w:val="24"/>
            </w:rPr>
            <w:t>………………………………………………………………………………………….</w:t>
          </w:r>
          <w:r w:rsidR="00796639">
            <w:rPr>
              <w:bCs/>
              <w:sz w:val="24"/>
              <w:szCs w:val="24"/>
            </w:rPr>
            <w:t>6</w:t>
          </w:r>
        </w:p>
        <w:p w14:paraId="37B825BD" w14:textId="68FFC47E" w:rsidR="00796639" w:rsidRDefault="005E6033" w:rsidP="005E6033">
          <w:pPr>
            <w:rPr>
              <w:sz w:val="24"/>
              <w:szCs w:val="24"/>
            </w:rPr>
          </w:pPr>
          <w:r>
            <w:rPr>
              <w:bCs/>
              <w:sz w:val="24"/>
              <w:szCs w:val="24"/>
            </w:rPr>
            <w:tab/>
            <w:t xml:space="preserve"> 3.</w:t>
          </w:r>
          <w:r w:rsidR="00796639">
            <w:rPr>
              <w:bCs/>
              <w:sz w:val="24"/>
              <w:szCs w:val="24"/>
            </w:rPr>
            <w:t>2.1</w:t>
          </w:r>
          <w:r w:rsidR="00796639">
            <w:rPr>
              <w:bCs/>
              <w:sz w:val="24"/>
              <w:szCs w:val="24"/>
            </w:rPr>
            <w:tab/>
            <w:t>Plan for Monitoring Strategies</w:t>
          </w:r>
          <w:r>
            <w:rPr>
              <w:bCs/>
              <w:sz w:val="24"/>
              <w:szCs w:val="24"/>
            </w:rPr>
            <w:t>………………………………………………………………</w:t>
          </w:r>
          <w:r w:rsidR="00796639">
            <w:rPr>
              <w:bCs/>
              <w:sz w:val="24"/>
              <w:szCs w:val="24"/>
            </w:rPr>
            <w:t>……7</w:t>
          </w:r>
          <w:r w:rsidR="00FC2A63">
            <w:rPr>
              <w:sz w:val="24"/>
              <w:szCs w:val="24"/>
            </w:rPr>
            <w:tab/>
          </w:r>
        </w:p>
        <w:p w14:paraId="50CBB7D9" w14:textId="5BE19E79" w:rsidR="00E50FB0" w:rsidRPr="005E6033" w:rsidRDefault="00796639" w:rsidP="005E6033">
          <w:pPr>
            <w:rPr>
              <w:b/>
              <w:sz w:val="24"/>
              <w:szCs w:val="24"/>
            </w:rPr>
          </w:pPr>
          <w:r>
            <w:rPr>
              <w:sz w:val="24"/>
              <w:szCs w:val="24"/>
            </w:rPr>
            <w:tab/>
            <w:t xml:space="preserve"> 3.2.2</w:t>
          </w:r>
          <w:r>
            <w:rPr>
              <w:sz w:val="24"/>
              <w:szCs w:val="24"/>
            </w:rPr>
            <w:tab/>
            <w:t>Recruitment/Retention Process…………………………………………………………………</w:t>
          </w:r>
          <w:r w:rsidR="007F476F">
            <w:rPr>
              <w:sz w:val="24"/>
              <w:szCs w:val="24"/>
            </w:rPr>
            <w:t>8</w:t>
          </w:r>
        </w:p>
      </w:sdtContent>
    </w:sdt>
    <w:p w14:paraId="2EDB87A0" w14:textId="77777777" w:rsidR="006E265A" w:rsidRPr="00D34E55" w:rsidRDefault="006E265A">
      <w:pPr>
        <w:pStyle w:val="Normal1"/>
        <w:rPr>
          <w:color w:val="auto"/>
        </w:rPr>
      </w:pPr>
    </w:p>
    <w:p w14:paraId="23B8ACA1" w14:textId="77777777" w:rsidR="00E50FB0" w:rsidRPr="00D34E55" w:rsidRDefault="00E50FB0">
      <w:pPr>
        <w:pStyle w:val="Normal1"/>
        <w:rPr>
          <w:color w:val="auto"/>
        </w:rPr>
      </w:pPr>
    </w:p>
    <w:p w14:paraId="7EC35A3A" w14:textId="3221088A" w:rsidR="00E50FB0" w:rsidRDefault="00E50FB0">
      <w:pPr>
        <w:pStyle w:val="Normal1"/>
        <w:rPr>
          <w:color w:val="auto"/>
        </w:rPr>
      </w:pPr>
    </w:p>
    <w:p w14:paraId="276956B0" w14:textId="26F0F8C0" w:rsidR="00E50FB0" w:rsidRDefault="00E50FB0">
      <w:pPr>
        <w:pStyle w:val="Normal1"/>
        <w:rPr>
          <w:color w:val="auto"/>
        </w:rPr>
      </w:pPr>
    </w:p>
    <w:p w14:paraId="0583B771" w14:textId="29212DCA" w:rsidR="000670E4" w:rsidRDefault="000670E4">
      <w:pPr>
        <w:pStyle w:val="Normal1"/>
        <w:rPr>
          <w:color w:val="auto"/>
        </w:rPr>
      </w:pPr>
    </w:p>
    <w:p w14:paraId="78E659A6" w14:textId="380A2925" w:rsidR="000670E4" w:rsidRDefault="000670E4">
      <w:pPr>
        <w:pStyle w:val="Normal1"/>
        <w:rPr>
          <w:color w:val="auto"/>
        </w:rPr>
      </w:pPr>
    </w:p>
    <w:p w14:paraId="78D94362" w14:textId="41FB09BA" w:rsidR="000670E4" w:rsidRDefault="000670E4">
      <w:pPr>
        <w:pStyle w:val="Normal1"/>
        <w:rPr>
          <w:color w:val="auto"/>
        </w:rPr>
      </w:pPr>
    </w:p>
    <w:p w14:paraId="56B0F99D" w14:textId="77777777" w:rsidR="000670E4" w:rsidRPr="00D34E55" w:rsidRDefault="000670E4">
      <w:pPr>
        <w:pStyle w:val="Normal1"/>
        <w:rPr>
          <w:color w:val="auto"/>
        </w:rPr>
      </w:pPr>
    </w:p>
    <w:p w14:paraId="0F2F5BE8" w14:textId="77777777" w:rsidR="00E50FB0" w:rsidRDefault="00E50FB0">
      <w:pPr>
        <w:pStyle w:val="Normal1"/>
        <w:rPr>
          <w:color w:val="auto"/>
        </w:rPr>
      </w:pPr>
    </w:p>
    <w:p w14:paraId="5091B0CC" w14:textId="77777777" w:rsidR="00076913" w:rsidRDefault="00076913">
      <w:pPr>
        <w:pStyle w:val="Normal1"/>
        <w:rPr>
          <w:color w:val="auto"/>
        </w:rPr>
      </w:pPr>
    </w:p>
    <w:p w14:paraId="00386CF6" w14:textId="77777777" w:rsidR="00076913" w:rsidRDefault="00076913">
      <w:pPr>
        <w:pStyle w:val="Normal1"/>
        <w:rPr>
          <w:color w:val="auto"/>
        </w:rPr>
      </w:pPr>
    </w:p>
    <w:p w14:paraId="17F6915A" w14:textId="77777777" w:rsidR="00C649AE" w:rsidRDefault="00C649AE">
      <w:pPr>
        <w:pStyle w:val="Normal1"/>
        <w:rPr>
          <w:color w:val="auto"/>
        </w:rPr>
      </w:pPr>
    </w:p>
    <w:p w14:paraId="6932ECE7" w14:textId="77777777" w:rsidR="00C649AE" w:rsidRDefault="00C649AE">
      <w:pPr>
        <w:pStyle w:val="Normal1"/>
        <w:rPr>
          <w:color w:val="auto"/>
        </w:rPr>
      </w:pPr>
    </w:p>
    <w:p w14:paraId="61B7577F" w14:textId="77777777" w:rsidR="00C649AE" w:rsidRDefault="00C649AE">
      <w:pPr>
        <w:pStyle w:val="Normal1"/>
        <w:rPr>
          <w:color w:val="auto"/>
        </w:rPr>
      </w:pPr>
    </w:p>
    <w:p w14:paraId="51A48D76" w14:textId="77777777" w:rsidR="00C649AE" w:rsidRDefault="00C649AE">
      <w:pPr>
        <w:pStyle w:val="Normal1"/>
        <w:rPr>
          <w:color w:val="auto"/>
        </w:rPr>
      </w:pPr>
    </w:p>
    <w:p w14:paraId="30D3B80B" w14:textId="77777777" w:rsidR="00C649AE" w:rsidRDefault="00C649AE">
      <w:pPr>
        <w:pStyle w:val="Normal1"/>
        <w:rPr>
          <w:color w:val="auto"/>
        </w:rPr>
      </w:pPr>
    </w:p>
    <w:p w14:paraId="45483F1C" w14:textId="77777777" w:rsidR="00C649AE" w:rsidRDefault="00C649AE">
      <w:pPr>
        <w:pStyle w:val="Normal1"/>
        <w:rPr>
          <w:color w:val="auto"/>
        </w:rPr>
      </w:pPr>
    </w:p>
    <w:p w14:paraId="0FB8CD98" w14:textId="77777777" w:rsidR="00076913" w:rsidRDefault="00076913">
      <w:pPr>
        <w:pStyle w:val="Normal1"/>
        <w:rPr>
          <w:color w:val="auto"/>
        </w:rPr>
      </w:pPr>
    </w:p>
    <w:p w14:paraId="3FB40AD9" w14:textId="77777777" w:rsidR="00076913" w:rsidRDefault="00076913">
      <w:pPr>
        <w:pStyle w:val="Normal1"/>
        <w:rPr>
          <w:color w:val="auto"/>
        </w:rPr>
      </w:pPr>
    </w:p>
    <w:p w14:paraId="79110BBD" w14:textId="77777777" w:rsidR="00076913" w:rsidRDefault="00076913">
      <w:pPr>
        <w:pStyle w:val="Normal1"/>
        <w:rPr>
          <w:color w:val="auto"/>
        </w:rPr>
      </w:pPr>
    </w:p>
    <w:p w14:paraId="1DFC4D12" w14:textId="77777777" w:rsidR="00076913" w:rsidRDefault="00076913">
      <w:pPr>
        <w:pStyle w:val="Normal1"/>
        <w:rPr>
          <w:color w:val="auto"/>
        </w:rPr>
      </w:pPr>
    </w:p>
    <w:p w14:paraId="69914A96" w14:textId="27B236C7" w:rsidR="00E50FB0" w:rsidRPr="00D34E55" w:rsidRDefault="008272A1" w:rsidP="00E50FB0">
      <w:pPr>
        <w:pStyle w:val="Heading1"/>
        <w:rPr>
          <w:color w:val="auto"/>
        </w:rPr>
      </w:pPr>
      <w:bookmarkStart w:id="0" w:name="_Toc220649356"/>
      <w:r>
        <w:rPr>
          <w:color w:val="auto"/>
        </w:rPr>
        <w:lastRenderedPageBreak/>
        <w:t>1</w:t>
      </w:r>
      <w:r w:rsidR="00E50FB0" w:rsidRPr="00D34E55">
        <w:rPr>
          <w:color w:val="auto"/>
        </w:rPr>
        <w:t>.</w:t>
      </w:r>
      <w:bookmarkStart w:id="1" w:name="_Hlk9331504"/>
      <w:r w:rsidR="00E50FB0" w:rsidRPr="00D34E55">
        <w:rPr>
          <w:color w:val="auto"/>
        </w:rPr>
        <w:tab/>
        <w:t>Mission</w:t>
      </w:r>
      <w:r>
        <w:rPr>
          <w:color w:val="auto"/>
        </w:rPr>
        <w:t>/Vision</w:t>
      </w:r>
      <w:r w:rsidR="00E50FB0" w:rsidRPr="00D34E55">
        <w:rPr>
          <w:color w:val="auto"/>
        </w:rPr>
        <w:t xml:space="preserve"> Statement</w:t>
      </w:r>
      <w:r>
        <w:rPr>
          <w:color w:val="auto"/>
        </w:rPr>
        <w:t>s</w:t>
      </w:r>
      <w:r w:rsidR="00E50FB0" w:rsidRPr="00D34E55">
        <w:rPr>
          <w:color w:val="auto"/>
        </w:rPr>
        <w:t xml:space="preserve"> of the School</w:t>
      </w:r>
      <w:bookmarkEnd w:id="0"/>
    </w:p>
    <w:p w14:paraId="05E74AF1" w14:textId="77777777" w:rsidR="00E50FB0" w:rsidRPr="00D34E55" w:rsidRDefault="00E50FB0">
      <w:pPr>
        <w:pStyle w:val="Normal1"/>
        <w:rPr>
          <w:color w:val="auto"/>
        </w:rPr>
      </w:pPr>
    </w:p>
    <w:p w14:paraId="6082C961" w14:textId="77777777" w:rsidR="00B705B5" w:rsidRDefault="002748A8" w:rsidP="002748A8">
      <w:pPr>
        <w:spacing w:after="200" w:line="276" w:lineRule="auto"/>
        <w:ind w:firstLine="0"/>
        <w:jc w:val="both"/>
        <w:rPr>
          <w:rFonts w:ascii="Tahoma" w:eastAsia="Calibri" w:hAnsi="Tahoma"/>
        </w:rPr>
      </w:pPr>
      <w:r>
        <w:rPr>
          <w:rFonts w:ascii="Tahoma" w:eastAsia="Calibri" w:hAnsi="Tahoma"/>
        </w:rPr>
        <w:t xml:space="preserve">The </w:t>
      </w:r>
      <w:r w:rsidR="00B705B5">
        <w:rPr>
          <w:rFonts w:ascii="Tahoma" w:eastAsia="Calibri" w:hAnsi="Tahoma"/>
        </w:rPr>
        <w:t xml:space="preserve">vision of </w:t>
      </w:r>
      <w:r>
        <w:rPr>
          <w:rFonts w:ascii="Tahoma" w:eastAsia="Calibri" w:hAnsi="Tahoma"/>
        </w:rPr>
        <w:t xml:space="preserve">Palm Bay </w:t>
      </w:r>
      <w:r w:rsidR="00B705B5">
        <w:rPr>
          <w:rFonts w:ascii="Tahoma" w:eastAsia="Calibri" w:hAnsi="Tahoma"/>
        </w:rPr>
        <w:t xml:space="preserve">Elementary School </w:t>
      </w:r>
      <w:r>
        <w:rPr>
          <w:rFonts w:ascii="Tahoma" w:eastAsia="Calibri" w:hAnsi="Tahoma"/>
        </w:rPr>
        <w:t xml:space="preserve">is to </w:t>
      </w:r>
      <w:r w:rsidR="00B705B5">
        <w:rPr>
          <w:rFonts w:ascii="Tahoma" w:eastAsia="Calibri" w:hAnsi="Tahoma"/>
        </w:rPr>
        <w:t xml:space="preserve">use innovative teaching and learning methods and strategies infused with technology in all aspects of student learning with the goal of creating a learning environment that promotes critical thinking and problem-solving skills that students will use to transition to a global economy and society. Palm Bay Elementary School </w:t>
      </w:r>
      <w:r>
        <w:rPr>
          <w:rFonts w:ascii="Tahoma" w:eastAsia="Calibri" w:hAnsi="Tahoma"/>
        </w:rPr>
        <w:t>provide</w:t>
      </w:r>
      <w:r w:rsidR="00B705B5">
        <w:rPr>
          <w:rFonts w:ascii="Tahoma" w:eastAsia="Calibri" w:hAnsi="Tahoma"/>
        </w:rPr>
        <w:t>s</w:t>
      </w:r>
      <w:r>
        <w:rPr>
          <w:rFonts w:ascii="Tahoma" w:eastAsia="Calibri" w:hAnsi="Tahoma"/>
        </w:rPr>
        <w:t xml:space="preserve"> a </w:t>
      </w:r>
      <w:r w:rsidR="00B705B5">
        <w:rPr>
          <w:rFonts w:ascii="Tahoma" w:eastAsia="Calibri" w:hAnsi="Tahoma"/>
        </w:rPr>
        <w:t xml:space="preserve">contemporary, inspiring learning </w:t>
      </w:r>
      <w:r>
        <w:rPr>
          <w:rFonts w:ascii="Tahoma" w:eastAsia="Calibri" w:hAnsi="Tahoma"/>
        </w:rPr>
        <w:t xml:space="preserve">environment </w:t>
      </w:r>
      <w:r w:rsidR="00B705B5">
        <w:rPr>
          <w:rFonts w:ascii="Tahoma" w:eastAsia="Calibri" w:hAnsi="Tahoma"/>
        </w:rPr>
        <w:t xml:space="preserve">where students achieve their maximum potential in academics, technology, and responsibility. </w:t>
      </w:r>
    </w:p>
    <w:p w14:paraId="5BC0F8BB" w14:textId="0CBED86D" w:rsidR="00341D0E" w:rsidRDefault="00B705B5" w:rsidP="002748A8">
      <w:pPr>
        <w:spacing w:after="200" w:line="276" w:lineRule="auto"/>
        <w:ind w:firstLine="0"/>
        <w:jc w:val="both"/>
        <w:rPr>
          <w:rFonts w:ascii="Tahoma" w:eastAsia="Calibri" w:hAnsi="Tahoma"/>
        </w:rPr>
      </w:pPr>
      <w:r>
        <w:rPr>
          <w:rFonts w:ascii="Tahoma" w:eastAsia="Calibri" w:hAnsi="Tahoma"/>
        </w:rPr>
        <w:t>The mission of Palm Bay Elementary School is to improve the lives of its students by providing authentic learning experiences in a collaborative, nurturing environment that will build a foundation for students’ success in school, at future work</w:t>
      </w:r>
      <w:r w:rsidR="00341D0E">
        <w:rPr>
          <w:rFonts w:ascii="Tahoma" w:eastAsia="Calibri" w:hAnsi="Tahoma"/>
        </w:rPr>
        <w:t>, and in life</w:t>
      </w:r>
      <w:r w:rsidR="002748A8">
        <w:rPr>
          <w:rFonts w:ascii="Tahoma" w:eastAsia="Calibri" w:hAnsi="Tahoma"/>
        </w:rPr>
        <w:t xml:space="preserve">.  </w:t>
      </w:r>
    </w:p>
    <w:p w14:paraId="6089D1AD" w14:textId="3398D091" w:rsidR="002748A8" w:rsidRDefault="002748A8" w:rsidP="002748A8">
      <w:pPr>
        <w:spacing w:after="200" w:line="276" w:lineRule="auto"/>
        <w:ind w:firstLine="0"/>
        <w:jc w:val="both"/>
      </w:pPr>
      <w:r>
        <w:rPr>
          <w:rFonts w:ascii="Tahoma" w:eastAsia="Calibri" w:hAnsi="Tahoma"/>
        </w:rPr>
        <w:t>The school will adhere to the guiding principles as outlined in Section 1002.33(2)(a) of the Florida Statute by providing students with an educational opportunity that promotes high student achievement and flexibility.  The school will offer students a learning model that focuses on the development of the whole student</w:t>
      </w:r>
      <w:bookmarkEnd w:id="1"/>
      <w:r>
        <w:rPr>
          <w:rFonts w:ascii="Tahoma" w:eastAsia="Calibri" w:hAnsi="Tahoma"/>
        </w:rPr>
        <w:t>, supports high academic standards, integrates technology in all aspects of learning, and promotes tolerance for others.</w:t>
      </w:r>
    </w:p>
    <w:p w14:paraId="223DD16F" w14:textId="77777777" w:rsidR="002748A8" w:rsidRDefault="002748A8" w:rsidP="002748A8">
      <w:pPr>
        <w:pStyle w:val="Textbody"/>
        <w:jc w:val="both"/>
        <w:rPr>
          <w:rFonts w:ascii="Tahoma" w:hAnsi="Tahoma" w:cs="Tahoma"/>
          <w:sz w:val="24"/>
          <w:szCs w:val="24"/>
        </w:rPr>
      </w:pPr>
    </w:p>
    <w:p w14:paraId="048D9FAD" w14:textId="77777777" w:rsidR="006E265A" w:rsidRPr="00D34E55" w:rsidRDefault="006E265A" w:rsidP="0058449E">
      <w:pPr>
        <w:pStyle w:val="Normal1"/>
        <w:jc w:val="both"/>
        <w:rPr>
          <w:color w:val="auto"/>
        </w:rPr>
      </w:pPr>
    </w:p>
    <w:p w14:paraId="4833516A" w14:textId="77777777" w:rsidR="006E265A" w:rsidRPr="00D34E55" w:rsidRDefault="006E265A" w:rsidP="0058449E">
      <w:pPr>
        <w:pStyle w:val="Normal1"/>
        <w:jc w:val="both"/>
        <w:rPr>
          <w:color w:val="auto"/>
        </w:rPr>
      </w:pPr>
    </w:p>
    <w:p w14:paraId="73C737BB" w14:textId="77777777" w:rsidR="006E265A" w:rsidRPr="00D34E55" w:rsidRDefault="006E265A" w:rsidP="0058449E">
      <w:pPr>
        <w:pStyle w:val="Normal1"/>
        <w:jc w:val="both"/>
        <w:rPr>
          <w:color w:val="auto"/>
        </w:rPr>
      </w:pPr>
    </w:p>
    <w:p w14:paraId="3CB1F42D" w14:textId="77777777" w:rsidR="005D5A75" w:rsidRPr="00D34E55" w:rsidRDefault="005D5A75">
      <w:pPr>
        <w:pStyle w:val="Normal1"/>
        <w:rPr>
          <w:color w:val="auto"/>
        </w:rPr>
      </w:pPr>
    </w:p>
    <w:p w14:paraId="514F7E0F" w14:textId="77777777" w:rsidR="00BC27CA" w:rsidRPr="00D34E55" w:rsidRDefault="00BC27CA">
      <w:pPr>
        <w:pStyle w:val="Normal1"/>
        <w:rPr>
          <w:color w:val="auto"/>
        </w:rPr>
      </w:pPr>
    </w:p>
    <w:p w14:paraId="71A3E14F" w14:textId="77777777" w:rsidR="00BC27CA" w:rsidRPr="00D34E55" w:rsidRDefault="00BC27CA">
      <w:pPr>
        <w:pStyle w:val="Normal1"/>
        <w:rPr>
          <w:color w:val="auto"/>
        </w:rPr>
      </w:pPr>
    </w:p>
    <w:p w14:paraId="37078810" w14:textId="77777777" w:rsidR="00BC27CA" w:rsidRPr="00D34E55" w:rsidRDefault="00BC27CA">
      <w:pPr>
        <w:pStyle w:val="Normal1"/>
        <w:rPr>
          <w:color w:val="auto"/>
        </w:rPr>
      </w:pPr>
    </w:p>
    <w:p w14:paraId="36FBAB19" w14:textId="77777777" w:rsidR="00BC27CA" w:rsidRPr="00D34E55" w:rsidRDefault="00BC27CA">
      <w:pPr>
        <w:pStyle w:val="Normal1"/>
        <w:rPr>
          <w:color w:val="auto"/>
        </w:rPr>
      </w:pPr>
    </w:p>
    <w:p w14:paraId="6FDFBD63" w14:textId="77777777" w:rsidR="00BC27CA" w:rsidRPr="00D34E55" w:rsidRDefault="00BC27CA">
      <w:pPr>
        <w:pStyle w:val="Normal1"/>
        <w:rPr>
          <w:color w:val="auto"/>
        </w:rPr>
      </w:pPr>
    </w:p>
    <w:p w14:paraId="11F123EA" w14:textId="77777777" w:rsidR="005D5A75" w:rsidRPr="00D34E55" w:rsidRDefault="005D5A75">
      <w:pPr>
        <w:pStyle w:val="Normal1"/>
        <w:rPr>
          <w:color w:val="auto"/>
        </w:rPr>
      </w:pPr>
    </w:p>
    <w:p w14:paraId="2F9B2E3C" w14:textId="77777777" w:rsidR="0035166C" w:rsidRDefault="0035166C">
      <w:pPr>
        <w:pStyle w:val="Normal1"/>
        <w:rPr>
          <w:color w:val="auto"/>
        </w:rPr>
      </w:pPr>
    </w:p>
    <w:p w14:paraId="46109B52" w14:textId="77777777" w:rsidR="006E265A" w:rsidRDefault="006E265A" w:rsidP="00313572">
      <w:pPr>
        <w:pStyle w:val="Normal1"/>
        <w:ind w:firstLine="0"/>
        <w:rPr>
          <w:color w:val="auto"/>
        </w:rPr>
      </w:pPr>
    </w:p>
    <w:p w14:paraId="42F67352" w14:textId="77777777" w:rsidR="00846AFF" w:rsidRDefault="00846AFF">
      <w:pPr>
        <w:pStyle w:val="Normal1"/>
        <w:rPr>
          <w:color w:val="auto"/>
        </w:rPr>
      </w:pPr>
    </w:p>
    <w:p w14:paraId="34983198" w14:textId="77777777" w:rsidR="00674159" w:rsidRPr="00D34E55" w:rsidRDefault="00674159">
      <w:pPr>
        <w:pStyle w:val="Normal1"/>
        <w:rPr>
          <w:color w:val="auto"/>
        </w:rPr>
      </w:pPr>
    </w:p>
    <w:p w14:paraId="468E45A5" w14:textId="77777777" w:rsidR="00C649AE" w:rsidRPr="00C649AE" w:rsidRDefault="00C649AE" w:rsidP="00C649AE">
      <w:bookmarkStart w:id="2" w:name="_Toc220649357"/>
    </w:p>
    <w:p w14:paraId="4631CE8E" w14:textId="77777777" w:rsidR="005475A1" w:rsidRDefault="005475A1" w:rsidP="00CC4E3D">
      <w:pPr>
        <w:pStyle w:val="Heading1"/>
        <w:rPr>
          <w:color w:val="auto"/>
        </w:rPr>
      </w:pPr>
    </w:p>
    <w:p w14:paraId="1678F89D" w14:textId="31E69E28" w:rsidR="005D5A75" w:rsidRPr="00D34E55" w:rsidRDefault="00E50FB0" w:rsidP="00CC4E3D">
      <w:pPr>
        <w:pStyle w:val="Heading1"/>
        <w:rPr>
          <w:color w:val="auto"/>
        </w:rPr>
      </w:pPr>
      <w:bookmarkStart w:id="3" w:name="_Hlk9331578"/>
      <w:r w:rsidRPr="00D34E55">
        <w:rPr>
          <w:color w:val="auto"/>
        </w:rPr>
        <w:lastRenderedPageBreak/>
        <w:t>2</w:t>
      </w:r>
      <w:r w:rsidR="005D5A75" w:rsidRPr="00D34E55">
        <w:rPr>
          <w:color w:val="auto"/>
        </w:rPr>
        <w:t xml:space="preserve">. </w:t>
      </w:r>
      <w:r w:rsidR="00C926B2">
        <w:rPr>
          <w:color w:val="auto"/>
        </w:rPr>
        <w:t xml:space="preserve">Areas of Focus </w:t>
      </w:r>
      <w:r w:rsidR="00C926B2" w:rsidRPr="00D34E55">
        <w:rPr>
          <w:color w:val="auto"/>
        </w:rPr>
        <w:t>for 20</w:t>
      </w:r>
      <w:r w:rsidR="008A6719">
        <w:rPr>
          <w:color w:val="auto"/>
        </w:rPr>
        <w:t>20</w:t>
      </w:r>
      <w:r w:rsidR="00C926B2">
        <w:rPr>
          <w:color w:val="auto"/>
        </w:rPr>
        <w:t>-202</w:t>
      </w:r>
      <w:r w:rsidR="008A6719">
        <w:rPr>
          <w:color w:val="auto"/>
        </w:rPr>
        <w:t>1</w:t>
      </w:r>
      <w:r w:rsidR="00C926B2">
        <w:rPr>
          <w:color w:val="auto"/>
        </w:rPr>
        <w:t xml:space="preserve"> Based on </w:t>
      </w:r>
      <w:r w:rsidRPr="00D34E55">
        <w:rPr>
          <w:color w:val="auto"/>
        </w:rPr>
        <w:t>School</w:t>
      </w:r>
      <w:r w:rsidR="005D5A75" w:rsidRPr="00D34E55">
        <w:rPr>
          <w:color w:val="auto"/>
        </w:rPr>
        <w:t xml:space="preserve"> </w:t>
      </w:r>
      <w:r w:rsidRPr="00D34E55">
        <w:rPr>
          <w:color w:val="auto"/>
        </w:rPr>
        <w:t>D</w:t>
      </w:r>
      <w:r w:rsidR="005D5A75" w:rsidRPr="00D34E55">
        <w:rPr>
          <w:color w:val="auto"/>
        </w:rPr>
        <w:t xml:space="preserve">ata </w:t>
      </w:r>
      <w:bookmarkEnd w:id="2"/>
    </w:p>
    <w:p w14:paraId="78DC590B" w14:textId="05014943" w:rsidR="00007673" w:rsidRPr="00D34E55" w:rsidRDefault="000317FB" w:rsidP="00C33F29">
      <w:pPr>
        <w:pStyle w:val="Heading2"/>
        <w:rPr>
          <w:color w:val="auto"/>
        </w:rPr>
      </w:pPr>
      <w:bookmarkStart w:id="4" w:name="_Toc220649358"/>
      <w:bookmarkEnd w:id="3"/>
      <w:r w:rsidRPr="00D34E55">
        <w:rPr>
          <w:color w:val="auto"/>
        </w:rPr>
        <w:t>2.1</w:t>
      </w:r>
      <w:r w:rsidR="00E50FB0" w:rsidRPr="00D34E55">
        <w:rPr>
          <w:color w:val="auto"/>
        </w:rPr>
        <w:t xml:space="preserve">. </w:t>
      </w:r>
      <w:r w:rsidR="0082615C" w:rsidRPr="00D34E55">
        <w:rPr>
          <w:color w:val="auto"/>
        </w:rPr>
        <w:tab/>
      </w:r>
      <w:r w:rsidR="00D96C61">
        <w:rPr>
          <w:color w:val="auto"/>
        </w:rPr>
        <w:t>ELA</w:t>
      </w:r>
      <w:r w:rsidR="00E50FB0" w:rsidRPr="00D34E55">
        <w:rPr>
          <w:color w:val="auto"/>
        </w:rPr>
        <w:t xml:space="preserve"> D</w:t>
      </w:r>
      <w:r w:rsidR="005D5A75" w:rsidRPr="00D34E55">
        <w:rPr>
          <w:color w:val="auto"/>
        </w:rPr>
        <w:t>ata</w:t>
      </w:r>
      <w:bookmarkEnd w:id="4"/>
      <w:r w:rsidR="005D5A75" w:rsidRPr="00D34E55">
        <w:rPr>
          <w:color w:val="auto"/>
        </w:rPr>
        <w:t xml:space="preserve"> </w:t>
      </w:r>
    </w:p>
    <w:tbl>
      <w:tblPr>
        <w:tblW w:w="9080" w:type="dxa"/>
        <w:tblInd w:w="93" w:type="dxa"/>
        <w:tblLook w:val="04A0" w:firstRow="1" w:lastRow="0" w:firstColumn="1" w:lastColumn="0" w:noHBand="0" w:noVBand="1"/>
      </w:tblPr>
      <w:tblGrid>
        <w:gridCol w:w="1725"/>
        <w:gridCol w:w="540"/>
        <w:gridCol w:w="990"/>
        <w:gridCol w:w="270"/>
        <w:gridCol w:w="2250"/>
        <w:gridCol w:w="3060"/>
        <w:gridCol w:w="245"/>
      </w:tblGrid>
      <w:tr w:rsidR="00D75E64" w:rsidRPr="00427032" w14:paraId="585F8BAB" w14:textId="77777777" w:rsidTr="00D14E10">
        <w:trPr>
          <w:trHeight w:val="225"/>
        </w:trPr>
        <w:tc>
          <w:tcPr>
            <w:tcW w:w="1725" w:type="dxa"/>
            <w:tcBorders>
              <w:top w:val="nil"/>
              <w:left w:val="nil"/>
              <w:bottom w:val="nil"/>
              <w:right w:val="nil"/>
            </w:tcBorders>
            <w:shd w:val="clear" w:color="auto" w:fill="auto"/>
            <w:noWrap/>
            <w:vAlign w:val="bottom"/>
            <w:hideMark/>
          </w:tcPr>
          <w:p w14:paraId="77138DFC" w14:textId="690F4E51" w:rsidR="00D75E64" w:rsidRPr="00427032" w:rsidRDefault="00D75E64" w:rsidP="00427032">
            <w:pPr>
              <w:ind w:firstLine="0"/>
              <w:rPr>
                <w:rFonts w:ascii="Arial" w:eastAsia="Times New Roman" w:hAnsi="Arial" w:cs="Arial"/>
                <w:b/>
                <w:bCs/>
                <w:sz w:val="20"/>
                <w:szCs w:val="20"/>
                <w:lang w:eastAsia="en-US"/>
              </w:rPr>
            </w:pPr>
            <w:r>
              <w:rPr>
                <w:rFonts w:ascii="Arial" w:eastAsia="Times New Roman" w:hAnsi="Arial" w:cs="Arial"/>
                <w:b/>
                <w:bCs/>
                <w:sz w:val="20"/>
                <w:szCs w:val="20"/>
                <w:lang w:eastAsia="en-US"/>
              </w:rPr>
              <w:t>Grade</w:t>
            </w:r>
          </w:p>
        </w:tc>
        <w:tc>
          <w:tcPr>
            <w:tcW w:w="540" w:type="dxa"/>
            <w:tcBorders>
              <w:top w:val="nil"/>
              <w:left w:val="nil"/>
              <w:bottom w:val="nil"/>
              <w:right w:val="nil"/>
            </w:tcBorders>
          </w:tcPr>
          <w:p w14:paraId="69E6837A" w14:textId="77777777" w:rsidR="00D75E64" w:rsidRPr="00427032" w:rsidRDefault="00D75E64" w:rsidP="00427032">
            <w:pPr>
              <w:ind w:firstLine="0"/>
              <w:rPr>
                <w:rFonts w:ascii="Arial" w:eastAsia="Times New Roman" w:hAnsi="Arial" w:cs="Arial"/>
                <w:b/>
                <w:bCs/>
                <w:sz w:val="20"/>
                <w:szCs w:val="20"/>
                <w:lang w:eastAsia="en-US"/>
              </w:rPr>
            </w:pPr>
          </w:p>
        </w:tc>
        <w:tc>
          <w:tcPr>
            <w:tcW w:w="990" w:type="dxa"/>
            <w:tcBorders>
              <w:top w:val="nil"/>
              <w:left w:val="nil"/>
              <w:bottom w:val="nil"/>
              <w:right w:val="nil"/>
            </w:tcBorders>
            <w:shd w:val="clear" w:color="auto" w:fill="auto"/>
            <w:noWrap/>
            <w:vAlign w:val="bottom"/>
            <w:hideMark/>
          </w:tcPr>
          <w:p w14:paraId="443AE393" w14:textId="58810D42" w:rsidR="00D75E64" w:rsidRPr="00427032" w:rsidRDefault="00D75E64" w:rsidP="00427032">
            <w:pPr>
              <w:ind w:firstLine="0"/>
              <w:rPr>
                <w:rFonts w:ascii="Arial" w:eastAsia="Times New Roman" w:hAnsi="Arial" w:cs="Arial"/>
                <w:b/>
                <w:bCs/>
                <w:sz w:val="20"/>
                <w:szCs w:val="20"/>
                <w:lang w:eastAsia="en-US"/>
              </w:rPr>
            </w:pPr>
          </w:p>
        </w:tc>
        <w:tc>
          <w:tcPr>
            <w:tcW w:w="270" w:type="dxa"/>
            <w:tcBorders>
              <w:top w:val="nil"/>
              <w:left w:val="nil"/>
              <w:bottom w:val="nil"/>
              <w:right w:val="nil"/>
            </w:tcBorders>
          </w:tcPr>
          <w:p w14:paraId="0DB479E3" w14:textId="77777777" w:rsidR="00D75E64" w:rsidRDefault="00D75E64" w:rsidP="00427032">
            <w:pPr>
              <w:ind w:firstLine="0"/>
              <w:rPr>
                <w:rFonts w:ascii="Arial" w:eastAsia="Times New Roman" w:hAnsi="Arial" w:cs="Arial"/>
                <w:b/>
                <w:bCs/>
                <w:sz w:val="20"/>
                <w:szCs w:val="20"/>
                <w:lang w:eastAsia="en-US"/>
              </w:rPr>
            </w:pPr>
          </w:p>
        </w:tc>
        <w:tc>
          <w:tcPr>
            <w:tcW w:w="2250" w:type="dxa"/>
            <w:tcBorders>
              <w:top w:val="nil"/>
              <w:left w:val="nil"/>
              <w:bottom w:val="nil"/>
              <w:right w:val="nil"/>
            </w:tcBorders>
            <w:shd w:val="clear" w:color="auto" w:fill="auto"/>
            <w:noWrap/>
            <w:vAlign w:val="bottom"/>
          </w:tcPr>
          <w:p w14:paraId="104B5BB4" w14:textId="2150ABA2" w:rsidR="00D75E64" w:rsidRDefault="00D75E64" w:rsidP="00427032">
            <w:pPr>
              <w:ind w:firstLine="0"/>
              <w:rPr>
                <w:rFonts w:ascii="Arial" w:eastAsia="Times New Roman" w:hAnsi="Arial" w:cs="Arial"/>
                <w:b/>
                <w:bCs/>
                <w:sz w:val="20"/>
                <w:szCs w:val="20"/>
                <w:lang w:eastAsia="en-US"/>
              </w:rPr>
            </w:pPr>
            <w:proofErr w:type="gramStart"/>
            <w:r>
              <w:rPr>
                <w:rFonts w:ascii="Arial" w:eastAsia="Times New Roman" w:hAnsi="Arial" w:cs="Arial"/>
                <w:b/>
                <w:bCs/>
                <w:sz w:val="20"/>
                <w:szCs w:val="20"/>
                <w:lang w:eastAsia="en-US"/>
              </w:rPr>
              <w:t xml:space="preserve">PBES </w:t>
            </w:r>
            <w:r w:rsidR="000A6193">
              <w:rPr>
                <w:rFonts w:ascii="Arial" w:eastAsia="Times New Roman" w:hAnsi="Arial" w:cs="Arial"/>
                <w:b/>
                <w:bCs/>
                <w:sz w:val="20"/>
                <w:szCs w:val="20"/>
                <w:lang w:eastAsia="en-US"/>
              </w:rPr>
              <w:t xml:space="preserve"> MAP</w:t>
            </w:r>
            <w:proofErr w:type="gramEnd"/>
            <w:r w:rsidR="000A6193">
              <w:rPr>
                <w:rFonts w:ascii="Arial" w:eastAsia="Times New Roman" w:hAnsi="Arial" w:cs="Arial"/>
                <w:b/>
                <w:bCs/>
                <w:sz w:val="20"/>
                <w:szCs w:val="20"/>
                <w:lang w:eastAsia="en-US"/>
              </w:rPr>
              <w:t xml:space="preserve"> </w:t>
            </w:r>
            <w:r w:rsidR="00A80838">
              <w:rPr>
                <w:rFonts w:ascii="Arial" w:eastAsia="Times New Roman" w:hAnsi="Arial" w:cs="Arial"/>
                <w:b/>
                <w:bCs/>
                <w:sz w:val="20"/>
                <w:szCs w:val="20"/>
                <w:lang w:eastAsia="en-US"/>
              </w:rPr>
              <w:t xml:space="preserve">Reading </w:t>
            </w:r>
            <w:r>
              <w:rPr>
                <w:rFonts w:ascii="Arial" w:eastAsia="Times New Roman" w:hAnsi="Arial" w:cs="Arial"/>
                <w:b/>
                <w:bCs/>
                <w:sz w:val="20"/>
                <w:szCs w:val="20"/>
                <w:lang w:eastAsia="en-US"/>
              </w:rPr>
              <w:t>Achievement</w:t>
            </w:r>
            <w:r w:rsidR="000A6193">
              <w:rPr>
                <w:rFonts w:ascii="Arial" w:eastAsia="Times New Roman" w:hAnsi="Arial" w:cs="Arial"/>
                <w:b/>
                <w:bCs/>
                <w:sz w:val="20"/>
                <w:szCs w:val="20"/>
                <w:lang w:eastAsia="en-US"/>
              </w:rPr>
              <w:t xml:space="preserve"> at/above Grade</w:t>
            </w:r>
          </w:p>
          <w:p w14:paraId="22394EF4" w14:textId="67DF1187" w:rsidR="00D75E64" w:rsidRPr="00427032" w:rsidRDefault="00D75E64" w:rsidP="00427032">
            <w:pPr>
              <w:ind w:firstLine="0"/>
              <w:rPr>
                <w:rFonts w:ascii="Arial" w:eastAsia="Times New Roman" w:hAnsi="Arial" w:cs="Arial"/>
                <w:b/>
                <w:bCs/>
                <w:sz w:val="20"/>
                <w:szCs w:val="20"/>
                <w:lang w:eastAsia="en-US"/>
              </w:rPr>
            </w:pPr>
            <w:r>
              <w:rPr>
                <w:rFonts w:ascii="Arial" w:eastAsia="Times New Roman" w:hAnsi="Arial" w:cs="Arial"/>
                <w:b/>
                <w:bCs/>
                <w:sz w:val="20"/>
                <w:szCs w:val="20"/>
                <w:lang w:eastAsia="en-US"/>
              </w:rPr>
              <w:t>Level</w:t>
            </w:r>
            <w:r w:rsidR="000A6193">
              <w:rPr>
                <w:rFonts w:ascii="Arial" w:eastAsia="Times New Roman" w:hAnsi="Arial" w:cs="Arial"/>
                <w:b/>
                <w:bCs/>
                <w:sz w:val="20"/>
                <w:szCs w:val="20"/>
                <w:lang w:eastAsia="en-US"/>
              </w:rPr>
              <w:t xml:space="preserve"> Sept. 2020</w:t>
            </w:r>
            <w:r w:rsidR="008065AC">
              <w:rPr>
                <w:rFonts w:ascii="Arial" w:eastAsia="Times New Roman" w:hAnsi="Arial" w:cs="Arial"/>
                <w:b/>
                <w:bCs/>
                <w:sz w:val="20"/>
                <w:szCs w:val="20"/>
                <w:lang w:eastAsia="en-US"/>
              </w:rPr>
              <w:t>**</w:t>
            </w:r>
          </w:p>
        </w:tc>
        <w:tc>
          <w:tcPr>
            <w:tcW w:w="3060" w:type="dxa"/>
            <w:tcBorders>
              <w:top w:val="nil"/>
              <w:left w:val="nil"/>
              <w:bottom w:val="nil"/>
              <w:right w:val="nil"/>
            </w:tcBorders>
            <w:shd w:val="clear" w:color="auto" w:fill="auto"/>
            <w:noWrap/>
            <w:vAlign w:val="bottom"/>
          </w:tcPr>
          <w:p w14:paraId="0B96A43C" w14:textId="36F7ABC3" w:rsidR="00D75E64" w:rsidRPr="00427032" w:rsidRDefault="00D75E64" w:rsidP="00427032">
            <w:pPr>
              <w:ind w:firstLine="0"/>
              <w:rPr>
                <w:rFonts w:ascii="Arial" w:eastAsia="Times New Roman" w:hAnsi="Arial" w:cs="Arial"/>
                <w:b/>
                <w:bCs/>
                <w:sz w:val="20"/>
                <w:szCs w:val="20"/>
                <w:lang w:eastAsia="en-US"/>
              </w:rPr>
            </w:pPr>
          </w:p>
        </w:tc>
        <w:tc>
          <w:tcPr>
            <w:tcW w:w="245" w:type="dxa"/>
            <w:tcBorders>
              <w:top w:val="nil"/>
              <w:left w:val="nil"/>
              <w:bottom w:val="nil"/>
              <w:right w:val="nil"/>
            </w:tcBorders>
            <w:shd w:val="clear" w:color="auto" w:fill="auto"/>
            <w:noWrap/>
            <w:vAlign w:val="bottom"/>
          </w:tcPr>
          <w:p w14:paraId="2D27511D" w14:textId="56C2DAD9" w:rsidR="00D75E64" w:rsidRPr="00427032" w:rsidRDefault="00D75E64" w:rsidP="00427032">
            <w:pPr>
              <w:ind w:firstLine="0"/>
              <w:rPr>
                <w:rFonts w:ascii="Arial" w:eastAsia="Times New Roman" w:hAnsi="Arial" w:cs="Arial"/>
                <w:b/>
                <w:bCs/>
                <w:sz w:val="20"/>
                <w:szCs w:val="20"/>
                <w:lang w:eastAsia="en-US"/>
              </w:rPr>
            </w:pPr>
          </w:p>
        </w:tc>
      </w:tr>
      <w:tr w:rsidR="00D75E64" w:rsidRPr="00427032" w14:paraId="59362FFF" w14:textId="77777777" w:rsidTr="000A6193">
        <w:trPr>
          <w:trHeight w:val="23"/>
        </w:trPr>
        <w:tc>
          <w:tcPr>
            <w:tcW w:w="1725" w:type="dxa"/>
            <w:tcBorders>
              <w:top w:val="nil"/>
              <w:left w:val="nil"/>
              <w:bottom w:val="nil"/>
              <w:right w:val="nil"/>
            </w:tcBorders>
            <w:shd w:val="clear" w:color="auto" w:fill="auto"/>
            <w:noWrap/>
            <w:vAlign w:val="bottom"/>
            <w:hideMark/>
          </w:tcPr>
          <w:p w14:paraId="4797E10A" w14:textId="77777777" w:rsidR="00D75E64" w:rsidRDefault="00D75E64" w:rsidP="00427032">
            <w:pPr>
              <w:ind w:firstLine="0"/>
              <w:rPr>
                <w:rFonts w:ascii="Arial" w:eastAsia="Times New Roman" w:hAnsi="Arial" w:cs="Arial"/>
                <w:bCs/>
                <w:sz w:val="20"/>
                <w:szCs w:val="20"/>
                <w:lang w:eastAsia="en-US"/>
              </w:rPr>
            </w:pPr>
          </w:p>
          <w:p w14:paraId="2B26D352" w14:textId="77777777" w:rsidR="00D75E64" w:rsidRDefault="00D75E64" w:rsidP="00427032">
            <w:pPr>
              <w:ind w:firstLine="0"/>
              <w:rPr>
                <w:rFonts w:ascii="Arial" w:eastAsia="Times New Roman" w:hAnsi="Arial" w:cs="Arial"/>
                <w:bCs/>
                <w:sz w:val="20"/>
                <w:szCs w:val="20"/>
                <w:lang w:eastAsia="en-US"/>
              </w:rPr>
            </w:pPr>
            <w:r>
              <w:rPr>
                <w:rFonts w:ascii="Arial" w:eastAsia="Times New Roman" w:hAnsi="Arial" w:cs="Arial"/>
                <w:bCs/>
                <w:sz w:val="20"/>
                <w:szCs w:val="20"/>
                <w:lang w:eastAsia="en-US"/>
              </w:rPr>
              <w:t xml:space="preserve">Third Grade </w:t>
            </w:r>
          </w:p>
          <w:p w14:paraId="4BDD5A26" w14:textId="77777777" w:rsidR="00D75E64" w:rsidRDefault="00D75E64" w:rsidP="00427032">
            <w:pPr>
              <w:ind w:firstLine="0"/>
              <w:rPr>
                <w:rFonts w:ascii="Arial" w:eastAsia="Times New Roman" w:hAnsi="Arial" w:cs="Arial"/>
                <w:bCs/>
                <w:sz w:val="20"/>
                <w:szCs w:val="20"/>
                <w:lang w:eastAsia="en-US"/>
              </w:rPr>
            </w:pPr>
            <w:r>
              <w:rPr>
                <w:rFonts w:ascii="Arial" w:eastAsia="Times New Roman" w:hAnsi="Arial" w:cs="Arial"/>
                <w:bCs/>
                <w:sz w:val="20"/>
                <w:szCs w:val="20"/>
                <w:lang w:eastAsia="en-US"/>
              </w:rPr>
              <w:t>Fourth Grade</w:t>
            </w:r>
          </w:p>
          <w:p w14:paraId="647DF98F" w14:textId="54463DAA" w:rsidR="00D75E64" w:rsidRPr="002D3AAB" w:rsidRDefault="00D75E64" w:rsidP="00427032">
            <w:pPr>
              <w:ind w:firstLine="0"/>
              <w:rPr>
                <w:rFonts w:ascii="Arial" w:eastAsia="Times New Roman" w:hAnsi="Arial" w:cs="Arial"/>
                <w:bCs/>
                <w:sz w:val="20"/>
                <w:szCs w:val="20"/>
                <w:lang w:eastAsia="en-US"/>
              </w:rPr>
            </w:pPr>
            <w:r>
              <w:rPr>
                <w:rFonts w:ascii="Arial" w:eastAsia="Times New Roman" w:hAnsi="Arial" w:cs="Arial"/>
                <w:bCs/>
                <w:sz w:val="20"/>
                <w:szCs w:val="20"/>
                <w:lang w:eastAsia="en-US"/>
              </w:rPr>
              <w:t>Fifth Grade</w:t>
            </w:r>
          </w:p>
        </w:tc>
        <w:tc>
          <w:tcPr>
            <w:tcW w:w="540" w:type="dxa"/>
            <w:tcBorders>
              <w:top w:val="nil"/>
              <w:left w:val="nil"/>
              <w:bottom w:val="nil"/>
              <w:right w:val="nil"/>
            </w:tcBorders>
          </w:tcPr>
          <w:p w14:paraId="28EB0B7F" w14:textId="77777777" w:rsidR="00D75E64" w:rsidRDefault="00D75E64" w:rsidP="00427032">
            <w:pPr>
              <w:ind w:firstLine="0"/>
              <w:rPr>
                <w:rFonts w:ascii="Arial" w:eastAsia="Times New Roman" w:hAnsi="Arial" w:cs="Arial"/>
                <w:sz w:val="20"/>
                <w:szCs w:val="20"/>
                <w:lang w:eastAsia="en-US"/>
              </w:rPr>
            </w:pPr>
          </w:p>
        </w:tc>
        <w:tc>
          <w:tcPr>
            <w:tcW w:w="990" w:type="dxa"/>
            <w:tcBorders>
              <w:top w:val="nil"/>
              <w:left w:val="nil"/>
              <w:bottom w:val="nil"/>
              <w:right w:val="nil"/>
            </w:tcBorders>
            <w:shd w:val="clear" w:color="auto" w:fill="auto"/>
            <w:noWrap/>
            <w:vAlign w:val="bottom"/>
            <w:hideMark/>
          </w:tcPr>
          <w:p w14:paraId="67E414CF" w14:textId="4B4ECBBE" w:rsidR="00D75E64" w:rsidRDefault="00D75E64" w:rsidP="00427032">
            <w:pPr>
              <w:ind w:firstLine="0"/>
              <w:rPr>
                <w:rFonts w:ascii="Arial" w:eastAsia="Times New Roman" w:hAnsi="Arial" w:cs="Arial"/>
                <w:sz w:val="20"/>
                <w:szCs w:val="20"/>
                <w:lang w:eastAsia="en-US"/>
              </w:rPr>
            </w:pPr>
          </w:p>
          <w:p w14:paraId="33FF2969" w14:textId="756A63CB" w:rsidR="00D75E64" w:rsidRDefault="00D75E64" w:rsidP="00427032">
            <w:pPr>
              <w:ind w:firstLine="0"/>
              <w:rPr>
                <w:rFonts w:ascii="Arial" w:eastAsia="Times New Roman" w:hAnsi="Arial" w:cs="Arial"/>
                <w:sz w:val="20"/>
                <w:szCs w:val="20"/>
                <w:lang w:eastAsia="en-US"/>
              </w:rPr>
            </w:pPr>
            <w:r>
              <w:rPr>
                <w:rFonts w:ascii="Arial" w:eastAsia="Times New Roman" w:hAnsi="Arial" w:cs="Arial"/>
                <w:sz w:val="20"/>
                <w:szCs w:val="20"/>
                <w:lang w:eastAsia="en-US"/>
              </w:rPr>
              <w:t xml:space="preserve">                                         </w:t>
            </w:r>
          </w:p>
          <w:p w14:paraId="4FDBC601" w14:textId="77777777" w:rsidR="00D75E64" w:rsidRPr="00427032" w:rsidRDefault="00D75E64" w:rsidP="00427032">
            <w:pPr>
              <w:ind w:firstLine="0"/>
              <w:rPr>
                <w:rFonts w:ascii="Arial" w:eastAsia="Times New Roman" w:hAnsi="Arial" w:cs="Arial"/>
                <w:sz w:val="20"/>
                <w:szCs w:val="20"/>
                <w:lang w:eastAsia="en-US"/>
              </w:rPr>
            </w:pPr>
          </w:p>
        </w:tc>
        <w:tc>
          <w:tcPr>
            <w:tcW w:w="270" w:type="dxa"/>
            <w:tcBorders>
              <w:top w:val="nil"/>
              <w:left w:val="nil"/>
              <w:bottom w:val="nil"/>
              <w:right w:val="nil"/>
            </w:tcBorders>
          </w:tcPr>
          <w:p w14:paraId="336693B0" w14:textId="77777777" w:rsidR="00D75E64" w:rsidRDefault="00D75E64" w:rsidP="00427032">
            <w:pPr>
              <w:ind w:firstLine="0"/>
              <w:rPr>
                <w:rFonts w:ascii="Arial" w:eastAsia="Times New Roman" w:hAnsi="Arial" w:cs="Arial"/>
                <w:sz w:val="20"/>
                <w:szCs w:val="20"/>
                <w:lang w:eastAsia="en-US"/>
              </w:rPr>
            </w:pPr>
          </w:p>
        </w:tc>
        <w:tc>
          <w:tcPr>
            <w:tcW w:w="2250" w:type="dxa"/>
            <w:tcBorders>
              <w:top w:val="nil"/>
              <w:left w:val="nil"/>
              <w:bottom w:val="nil"/>
              <w:right w:val="nil"/>
            </w:tcBorders>
            <w:shd w:val="clear" w:color="auto" w:fill="auto"/>
            <w:noWrap/>
            <w:vAlign w:val="bottom"/>
            <w:hideMark/>
          </w:tcPr>
          <w:p w14:paraId="05E42177" w14:textId="415C6B20" w:rsidR="00D75E64" w:rsidRDefault="00D75E64" w:rsidP="00807A3F">
            <w:pPr>
              <w:ind w:firstLine="0"/>
              <w:jc w:val="center"/>
              <w:rPr>
                <w:rFonts w:ascii="Arial" w:eastAsia="Times New Roman" w:hAnsi="Arial" w:cs="Arial"/>
                <w:sz w:val="20"/>
                <w:szCs w:val="20"/>
                <w:lang w:eastAsia="en-US"/>
              </w:rPr>
            </w:pPr>
            <w:r>
              <w:rPr>
                <w:rFonts w:ascii="Arial" w:eastAsia="Times New Roman" w:hAnsi="Arial" w:cs="Arial"/>
                <w:sz w:val="20"/>
                <w:szCs w:val="20"/>
                <w:lang w:eastAsia="en-US"/>
              </w:rPr>
              <w:t>6</w:t>
            </w:r>
            <w:r w:rsidR="000A6193">
              <w:rPr>
                <w:rFonts w:ascii="Arial" w:eastAsia="Times New Roman" w:hAnsi="Arial" w:cs="Arial"/>
                <w:sz w:val="20"/>
                <w:szCs w:val="20"/>
                <w:lang w:eastAsia="en-US"/>
              </w:rPr>
              <w:t>9%</w:t>
            </w:r>
          </w:p>
          <w:p w14:paraId="332EB8A2" w14:textId="001A72D0" w:rsidR="00D75E64" w:rsidRDefault="000A6193" w:rsidP="00807A3F">
            <w:pPr>
              <w:ind w:firstLine="0"/>
              <w:jc w:val="center"/>
              <w:rPr>
                <w:rFonts w:ascii="Arial" w:eastAsia="Times New Roman" w:hAnsi="Arial" w:cs="Arial"/>
                <w:sz w:val="20"/>
                <w:szCs w:val="20"/>
                <w:lang w:eastAsia="en-US"/>
              </w:rPr>
            </w:pPr>
            <w:r>
              <w:rPr>
                <w:rFonts w:ascii="Arial" w:eastAsia="Times New Roman" w:hAnsi="Arial" w:cs="Arial"/>
                <w:sz w:val="20"/>
                <w:szCs w:val="20"/>
                <w:lang w:eastAsia="en-US"/>
              </w:rPr>
              <w:t>67%</w:t>
            </w:r>
          </w:p>
          <w:p w14:paraId="3D47F326" w14:textId="3CEDDB59" w:rsidR="00D75E64" w:rsidRPr="00427032" w:rsidRDefault="000A6193" w:rsidP="00807A3F">
            <w:pPr>
              <w:ind w:firstLine="0"/>
              <w:jc w:val="center"/>
              <w:rPr>
                <w:rFonts w:ascii="Arial" w:eastAsia="Times New Roman" w:hAnsi="Arial" w:cs="Arial"/>
                <w:sz w:val="20"/>
                <w:szCs w:val="20"/>
                <w:lang w:eastAsia="en-US"/>
              </w:rPr>
            </w:pPr>
            <w:r>
              <w:rPr>
                <w:rFonts w:ascii="Arial" w:eastAsia="Times New Roman" w:hAnsi="Arial" w:cs="Arial"/>
                <w:sz w:val="20"/>
                <w:szCs w:val="20"/>
                <w:lang w:eastAsia="en-US"/>
              </w:rPr>
              <w:t>82%</w:t>
            </w:r>
          </w:p>
        </w:tc>
        <w:tc>
          <w:tcPr>
            <w:tcW w:w="3060" w:type="dxa"/>
            <w:tcBorders>
              <w:top w:val="nil"/>
              <w:left w:val="nil"/>
              <w:bottom w:val="nil"/>
              <w:right w:val="nil"/>
            </w:tcBorders>
            <w:shd w:val="clear" w:color="auto" w:fill="auto"/>
            <w:noWrap/>
            <w:vAlign w:val="bottom"/>
          </w:tcPr>
          <w:p w14:paraId="0C47CA08" w14:textId="56851EB9" w:rsidR="00D75E64" w:rsidRPr="00427032" w:rsidRDefault="00D75E64" w:rsidP="00D96C61">
            <w:pPr>
              <w:ind w:left="-1479" w:firstLine="1479"/>
              <w:rPr>
                <w:rFonts w:ascii="Arial" w:eastAsia="Times New Roman" w:hAnsi="Arial" w:cs="Arial"/>
                <w:sz w:val="20"/>
                <w:szCs w:val="20"/>
                <w:lang w:eastAsia="en-US"/>
              </w:rPr>
            </w:pPr>
          </w:p>
        </w:tc>
        <w:tc>
          <w:tcPr>
            <w:tcW w:w="245" w:type="dxa"/>
            <w:tcBorders>
              <w:top w:val="nil"/>
              <w:left w:val="nil"/>
              <w:bottom w:val="nil"/>
              <w:right w:val="nil"/>
            </w:tcBorders>
            <w:shd w:val="clear" w:color="auto" w:fill="auto"/>
            <w:noWrap/>
            <w:vAlign w:val="bottom"/>
            <w:hideMark/>
          </w:tcPr>
          <w:p w14:paraId="391E447D" w14:textId="77777777" w:rsidR="00D75E64" w:rsidRPr="00427032" w:rsidRDefault="00D75E64" w:rsidP="00427032">
            <w:pPr>
              <w:ind w:firstLine="0"/>
              <w:rPr>
                <w:rFonts w:ascii="Arial" w:eastAsia="Times New Roman" w:hAnsi="Arial" w:cs="Arial"/>
                <w:sz w:val="20"/>
                <w:szCs w:val="20"/>
                <w:lang w:eastAsia="en-US"/>
              </w:rPr>
            </w:pPr>
          </w:p>
        </w:tc>
      </w:tr>
      <w:tr w:rsidR="00D75E64" w:rsidRPr="00427032" w14:paraId="05933B73" w14:textId="77777777" w:rsidTr="00D14E10">
        <w:trPr>
          <w:trHeight w:val="23"/>
        </w:trPr>
        <w:tc>
          <w:tcPr>
            <w:tcW w:w="1725" w:type="dxa"/>
            <w:tcBorders>
              <w:top w:val="nil"/>
              <w:left w:val="nil"/>
              <w:bottom w:val="nil"/>
              <w:right w:val="nil"/>
            </w:tcBorders>
            <w:shd w:val="clear" w:color="auto" w:fill="auto"/>
            <w:noWrap/>
            <w:vAlign w:val="bottom"/>
            <w:hideMark/>
          </w:tcPr>
          <w:p w14:paraId="0EDC3982" w14:textId="708D3A8B" w:rsidR="00D75E64" w:rsidRPr="00427032" w:rsidRDefault="00D75E64" w:rsidP="0058449E">
            <w:pPr>
              <w:ind w:right="-153" w:firstLine="0"/>
              <w:rPr>
                <w:rFonts w:ascii="Arial" w:eastAsia="Times New Roman" w:hAnsi="Arial" w:cs="Arial"/>
                <w:sz w:val="20"/>
                <w:szCs w:val="20"/>
                <w:lang w:eastAsia="en-US"/>
              </w:rPr>
            </w:pPr>
          </w:p>
        </w:tc>
        <w:tc>
          <w:tcPr>
            <w:tcW w:w="540" w:type="dxa"/>
            <w:tcBorders>
              <w:top w:val="nil"/>
              <w:left w:val="nil"/>
              <w:bottom w:val="nil"/>
              <w:right w:val="nil"/>
            </w:tcBorders>
          </w:tcPr>
          <w:p w14:paraId="0A1793B1" w14:textId="77777777" w:rsidR="00D75E64" w:rsidRPr="00427032" w:rsidRDefault="00D75E64" w:rsidP="00427032">
            <w:pPr>
              <w:ind w:firstLine="0"/>
              <w:rPr>
                <w:rFonts w:ascii="Arial" w:eastAsia="Times New Roman" w:hAnsi="Arial" w:cs="Arial"/>
                <w:sz w:val="20"/>
                <w:szCs w:val="20"/>
                <w:lang w:eastAsia="en-US"/>
              </w:rPr>
            </w:pPr>
          </w:p>
        </w:tc>
        <w:tc>
          <w:tcPr>
            <w:tcW w:w="990" w:type="dxa"/>
            <w:tcBorders>
              <w:top w:val="nil"/>
              <w:left w:val="nil"/>
              <w:bottom w:val="nil"/>
              <w:right w:val="nil"/>
            </w:tcBorders>
            <w:shd w:val="clear" w:color="auto" w:fill="auto"/>
            <w:noWrap/>
            <w:vAlign w:val="bottom"/>
            <w:hideMark/>
          </w:tcPr>
          <w:p w14:paraId="3196EAF9" w14:textId="5C24C7F3" w:rsidR="00D75E64" w:rsidRPr="00427032" w:rsidRDefault="00D75E64" w:rsidP="00427032">
            <w:pPr>
              <w:ind w:firstLine="0"/>
              <w:rPr>
                <w:rFonts w:ascii="Arial" w:eastAsia="Times New Roman" w:hAnsi="Arial" w:cs="Arial"/>
                <w:sz w:val="20"/>
                <w:szCs w:val="20"/>
                <w:lang w:eastAsia="en-US"/>
              </w:rPr>
            </w:pPr>
          </w:p>
        </w:tc>
        <w:tc>
          <w:tcPr>
            <w:tcW w:w="270" w:type="dxa"/>
            <w:tcBorders>
              <w:top w:val="nil"/>
              <w:left w:val="nil"/>
              <w:bottom w:val="nil"/>
              <w:right w:val="nil"/>
            </w:tcBorders>
          </w:tcPr>
          <w:p w14:paraId="0AB4E937" w14:textId="77777777" w:rsidR="00D75E64" w:rsidRPr="00427032" w:rsidRDefault="00D75E64" w:rsidP="00427032">
            <w:pPr>
              <w:ind w:firstLine="0"/>
              <w:rPr>
                <w:rFonts w:ascii="Arial" w:eastAsia="Times New Roman" w:hAnsi="Arial" w:cs="Arial"/>
                <w:sz w:val="20"/>
                <w:szCs w:val="20"/>
                <w:lang w:eastAsia="en-US"/>
              </w:rPr>
            </w:pPr>
          </w:p>
        </w:tc>
        <w:tc>
          <w:tcPr>
            <w:tcW w:w="2250" w:type="dxa"/>
            <w:tcBorders>
              <w:top w:val="nil"/>
              <w:left w:val="nil"/>
              <w:bottom w:val="nil"/>
              <w:right w:val="nil"/>
            </w:tcBorders>
            <w:shd w:val="clear" w:color="auto" w:fill="auto"/>
            <w:noWrap/>
            <w:vAlign w:val="bottom"/>
            <w:hideMark/>
          </w:tcPr>
          <w:p w14:paraId="05C11586" w14:textId="013C8B34" w:rsidR="00D75E64" w:rsidRPr="00427032" w:rsidRDefault="00D75E64" w:rsidP="00427032">
            <w:pPr>
              <w:ind w:firstLine="0"/>
              <w:rPr>
                <w:rFonts w:ascii="Arial" w:eastAsia="Times New Roman" w:hAnsi="Arial" w:cs="Arial"/>
                <w:sz w:val="20"/>
                <w:szCs w:val="20"/>
                <w:lang w:eastAsia="en-US"/>
              </w:rPr>
            </w:pPr>
          </w:p>
        </w:tc>
        <w:tc>
          <w:tcPr>
            <w:tcW w:w="3060" w:type="dxa"/>
            <w:tcBorders>
              <w:top w:val="nil"/>
              <w:left w:val="nil"/>
              <w:bottom w:val="nil"/>
              <w:right w:val="nil"/>
            </w:tcBorders>
            <w:shd w:val="clear" w:color="auto" w:fill="auto"/>
            <w:noWrap/>
            <w:vAlign w:val="bottom"/>
            <w:hideMark/>
          </w:tcPr>
          <w:p w14:paraId="5B635898" w14:textId="77777777" w:rsidR="00D75E64" w:rsidRPr="00427032" w:rsidRDefault="00D75E64" w:rsidP="00427032">
            <w:pPr>
              <w:ind w:firstLine="0"/>
              <w:rPr>
                <w:rFonts w:ascii="Arial" w:eastAsia="Times New Roman" w:hAnsi="Arial" w:cs="Arial"/>
                <w:sz w:val="20"/>
                <w:szCs w:val="20"/>
                <w:lang w:eastAsia="en-US"/>
              </w:rPr>
            </w:pPr>
          </w:p>
        </w:tc>
        <w:tc>
          <w:tcPr>
            <w:tcW w:w="245" w:type="dxa"/>
            <w:tcBorders>
              <w:top w:val="nil"/>
              <w:left w:val="nil"/>
              <w:bottom w:val="nil"/>
              <w:right w:val="nil"/>
            </w:tcBorders>
            <w:shd w:val="clear" w:color="auto" w:fill="auto"/>
            <w:noWrap/>
            <w:vAlign w:val="bottom"/>
            <w:hideMark/>
          </w:tcPr>
          <w:p w14:paraId="0D4AB1CA" w14:textId="77777777" w:rsidR="00D75E64" w:rsidRPr="00427032" w:rsidRDefault="00D75E64" w:rsidP="00427032">
            <w:pPr>
              <w:ind w:firstLine="0"/>
              <w:rPr>
                <w:rFonts w:ascii="Arial" w:eastAsia="Times New Roman" w:hAnsi="Arial" w:cs="Arial"/>
                <w:sz w:val="20"/>
                <w:szCs w:val="20"/>
                <w:lang w:eastAsia="en-US"/>
              </w:rPr>
            </w:pPr>
          </w:p>
        </w:tc>
      </w:tr>
    </w:tbl>
    <w:p w14:paraId="36150583" w14:textId="71842F9D" w:rsidR="00420133" w:rsidRPr="002D3AAB" w:rsidRDefault="000317FB" w:rsidP="00D96C61">
      <w:pPr>
        <w:pStyle w:val="Heading3"/>
        <w:pBdr>
          <w:bottom w:val="single" w:sz="4" w:space="6" w:color="95B3D7" w:themeColor="accent1" w:themeTint="99"/>
        </w:pBdr>
        <w:rPr>
          <w:rFonts w:ascii="Arial" w:hAnsi="Arial" w:cs="Arial"/>
          <w:color w:val="auto"/>
          <w:sz w:val="20"/>
          <w:szCs w:val="20"/>
        </w:rPr>
      </w:pPr>
      <w:bookmarkStart w:id="5" w:name="_Toc220649359"/>
      <w:r w:rsidRPr="00D34E55">
        <w:rPr>
          <w:color w:val="auto"/>
        </w:rPr>
        <w:t>2.1.1</w:t>
      </w:r>
      <w:r w:rsidRPr="00D34E55">
        <w:rPr>
          <w:color w:val="auto"/>
        </w:rPr>
        <w:tab/>
      </w:r>
      <w:r w:rsidR="002748A8">
        <w:rPr>
          <w:color w:val="auto"/>
        </w:rPr>
        <w:t>ELA</w:t>
      </w:r>
      <w:r w:rsidR="005475A1">
        <w:rPr>
          <w:color w:val="auto"/>
        </w:rPr>
        <w:t xml:space="preserve"> </w:t>
      </w:r>
      <w:r w:rsidR="00E50FB0" w:rsidRPr="00D34E55">
        <w:rPr>
          <w:color w:val="auto"/>
        </w:rPr>
        <w:t>Goal for 20</w:t>
      </w:r>
      <w:bookmarkEnd w:id="5"/>
      <w:r w:rsidR="008A6719">
        <w:rPr>
          <w:color w:val="auto"/>
        </w:rPr>
        <w:t>20-2021</w:t>
      </w:r>
    </w:p>
    <w:p w14:paraId="71DD7F86" w14:textId="77777777" w:rsidR="00A63CFA" w:rsidRDefault="00A63CFA" w:rsidP="00201A54">
      <w:pPr>
        <w:pStyle w:val="Normal1"/>
        <w:ind w:firstLine="0"/>
        <w:jc w:val="both"/>
        <w:rPr>
          <w:color w:val="auto"/>
        </w:rPr>
      </w:pPr>
      <w:bookmarkStart w:id="6" w:name="_Hlk524515188"/>
    </w:p>
    <w:p w14:paraId="5D1567C4" w14:textId="0E172A85" w:rsidR="00E50FB0" w:rsidRPr="00D34E55" w:rsidRDefault="00A80838" w:rsidP="00201A54">
      <w:pPr>
        <w:pStyle w:val="Normal1"/>
        <w:ind w:firstLine="0"/>
        <w:jc w:val="both"/>
        <w:rPr>
          <w:color w:val="auto"/>
        </w:rPr>
      </w:pPr>
      <w:r>
        <w:rPr>
          <w:color w:val="auto"/>
        </w:rPr>
        <w:t>75%</w:t>
      </w:r>
      <w:r w:rsidR="00426919">
        <w:rPr>
          <w:color w:val="auto"/>
        </w:rPr>
        <w:t xml:space="preserve"> of </w:t>
      </w:r>
      <w:r>
        <w:rPr>
          <w:color w:val="auto"/>
        </w:rPr>
        <w:t>tested 3</w:t>
      </w:r>
      <w:r w:rsidRPr="00A80838">
        <w:rPr>
          <w:color w:val="auto"/>
          <w:vertAlign w:val="superscript"/>
        </w:rPr>
        <w:t>rd</w:t>
      </w:r>
      <w:r>
        <w:rPr>
          <w:color w:val="auto"/>
        </w:rPr>
        <w:t xml:space="preserve"> and 4</w:t>
      </w:r>
      <w:r w:rsidRPr="00A80838">
        <w:rPr>
          <w:color w:val="auto"/>
          <w:vertAlign w:val="superscript"/>
        </w:rPr>
        <w:t>th</w:t>
      </w:r>
      <w:r>
        <w:rPr>
          <w:color w:val="auto"/>
        </w:rPr>
        <w:t xml:space="preserve"> grade students will score at or above grade level proficiency on Spring MAP</w:t>
      </w:r>
      <w:r w:rsidR="005D5A75" w:rsidRPr="00D34E55">
        <w:rPr>
          <w:color w:val="auto"/>
        </w:rPr>
        <w:t xml:space="preserve">. </w:t>
      </w:r>
      <w:r>
        <w:rPr>
          <w:color w:val="auto"/>
        </w:rPr>
        <w:t>85% of tested fifth grade students will score at or above grade level proficiency on Spring MAP</w:t>
      </w:r>
      <w:r w:rsidR="005579B4">
        <w:rPr>
          <w:color w:val="auto"/>
        </w:rPr>
        <w:t>.</w:t>
      </w:r>
    </w:p>
    <w:p w14:paraId="193AC158" w14:textId="4147F63B" w:rsidR="00E50FB0" w:rsidRPr="00D34E55" w:rsidRDefault="000317FB" w:rsidP="00007673">
      <w:pPr>
        <w:pStyle w:val="Heading3"/>
        <w:rPr>
          <w:color w:val="auto"/>
        </w:rPr>
      </w:pPr>
      <w:bookmarkStart w:id="7" w:name="_Toc220649360"/>
      <w:bookmarkEnd w:id="6"/>
      <w:r w:rsidRPr="00D34E55">
        <w:rPr>
          <w:color w:val="auto"/>
        </w:rPr>
        <w:t>2.1.2</w:t>
      </w:r>
      <w:r w:rsidRPr="00D34E55">
        <w:rPr>
          <w:color w:val="auto"/>
        </w:rPr>
        <w:tab/>
      </w:r>
      <w:r w:rsidR="002748A8">
        <w:rPr>
          <w:color w:val="auto"/>
        </w:rPr>
        <w:t>ELA</w:t>
      </w:r>
      <w:r w:rsidR="00D96C61">
        <w:rPr>
          <w:color w:val="auto"/>
        </w:rPr>
        <w:t xml:space="preserve"> Reading</w:t>
      </w:r>
      <w:r w:rsidR="00E50FB0" w:rsidRPr="00D34E55">
        <w:rPr>
          <w:color w:val="auto"/>
        </w:rPr>
        <w:t xml:space="preserve"> Strategies for 20</w:t>
      </w:r>
      <w:bookmarkEnd w:id="7"/>
      <w:r w:rsidR="008A6719">
        <w:rPr>
          <w:color w:val="auto"/>
        </w:rPr>
        <w:t>20-2021</w:t>
      </w:r>
    </w:p>
    <w:p w14:paraId="44B8B35B" w14:textId="77777777" w:rsidR="004A7532" w:rsidRDefault="00D14E10" w:rsidP="00FE0695">
      <w:pPr>
        <w:pStyle w:val="Normal1"/>
        <w:numPr>
          <w:ilvl w:val="0"/>
          <w:numId w:val="8"/>
        </w:numPr>
        <w:jc w:val="both"/>
        <w:rPr>
          <w:color w:val="auto"/>
        </w:rPr>
      </w:pPr>
      <w:r>
        <w:rPr>
          <w:color w:val="auto"/>
        </w:rPr>
        <w:t>Teachers will conduct an item analysis on summative assessments to guide reteaching</w:t>
      </w:r>
      <w:r w:rsidR="00A36D86">
        <w:rPr>
          <w:color w:val="auto"/>
        </w:rPr>
        <w:t>.</w:t>
      </w:r>
      <w:r w:rsidR="005D5A75" w:rsidRPr="00D34E55">
        <w:rPr>
          <w:color w:val="auto"/>
        </w:rPr>
        <w:t xml:space="preserve"> </w:t>
      </w:r>
    </w:p>
    <w:p w14:paraId="73D160DB" w14:textId="77777777" w:rsidR="00D96A25" w:rsidRDefault="00D96A25" w:rsidP="00D96A25">
      <w:pPr>
        <w:pStyle w:val="Normal1"/>
        <w:numPr>
          <w:ilvl w:val="0"/>
          <w:numId w:val="8"/>
        </w:numPr>
        <w:jc w:val="both"/>
        <w:rPr>
          <w:color w:val="auto"/>
        </w:rPr>
      </w:pPr>
      <w:bookmarkStart w:id="8" w:name="_Hlk524519012"/>
      <w:r>
        <w:rPr>
          <w:color w:val="auto"/>
        </w:rPr>
        <w:t>Teachers will rely on data-driven instruction to ensure high quality learning experiences for all students.</w:t>
      </w:r>
    </w:p>
    <w:p w14:paraId="126A549A" w14:textId="5AAA31C9" w:rsidR="00757BC1" w:rsidRDefault="00757BC1" w:rsidP="00FE0695">
      <w:pPr>
        <w:pStyle w:val="Normal1"/>
        <w:numPr>
          <w:ilvl w:val="0"/>
          <w:numId w:val="8"/>
        </w:numPr>
        <w:jc w:val="both"/>
        <w:rPr>
          <w:color w:val="auto"/>
        </w:rPr>
      </w:pPr>
      <w:r>
        <w:rPr>
          <w:color w:val="auto"/>
        </w:rPr>
        <w:t>Teams will implement focused instruction on essential standards.</w:t>
      </w:r>
    </w:p>
    <w:p w14:paraId="1ED59127" w14:textId="10DDC041" w:rsidR="00D96C61" w:rsidRPr="00D34E55" w:rsidRDefault="009B7CDA" w:rsidP="00D96C61">
      <w:pPr>
        <w:pStyle w:val="Heading3"/>
        <w:rPr>
          <w:color w:val="auto"/>
        </w:rPr>
      </w:pPr>
      <w:bookmarkStart w:id="9" w:name="_Toc220649366"/>
      <w:bookmarkEnd w:id="8"/>
      <w:r>
        <w:rPr>
          <w:color w:val="auto"/>
        </w:rPr>
        <w:t>2.</w:t>
      </w:r>
      <w:r w:rsidR="00201A54">
        <w:rPr>
          <w:color w:val="auto"/>
        </w:rPr>
        <w:t>1.</w:t>
      </w:r>
      <w:r w:rsidR="00AE043C">
        <w:rPr>
          <w:color w:val="auto"/>
        </w:rPr>
        <w:t>3</w:t>
      </w:r>
      <w:r w:rsidR="00D96C61" w:rsidRPr="00D34E55">
        <w:rPr>
          <w:color w:val="auto"/>
        </w:rPr>
        <w:tab/>
      </w:r>
      <w:r w:rsidR="00D96C61">
        <w:rPr>
          <w:color w:val="auto"/>
        </w:rPr>
        <w:t>ELA Writing</w:t>
      </w:r>
      <w:r w:rsidR="00D96C61" w:rsidRPr="00D34E55">
        <w:rPr>
          <w:color w:val="auto"/>
        </w:rPr>
        <w:t xml:space="preserve"> Strategies for 20</w:t>
      </w:r>
      <w:bookmarkEnd w:id="9"/>
      <w:r w:rsidR="008A6719">
        <w:rPr>
          <w:color w:val="auto"/>
        </w:rPr>
        <w:t>20-2021</w:t>
      </w:r>
    </w:p>
    <w:p w14:paraId="79FEFEE6" w14:textId="77777777" w:rsidR="00AE043C" w:rsidRDefault="00AE043C" w:rsidP="00FE0695">
      <w:pPr>
        <w:pStyle w:val="Normal1"/>
        <w:ind w:firstLine="0"/>
        <w:jc w:val="both"/>
        <w:rPr>
          <w:color w:val="auto"/>
        </w:rPr>
      </w:pPr>
      <w:r>
        <w:rPr>
          <w:color w:val="auto"/>
        </w:rPr>
        <w:t xml:space="preserve">Writing scores are incorporated into the overall ELA scores. To improve the ELA scores, school personnel will implement the following strategies, specifically in writing instruction: </w:t>
      </w:r>
    </w:p>
    <w:p w14:paraId="4FAA4B15" w14:textId="6B384E38" w:rsidR="00D14E10" w:rsidRDefault="00D14E10" w:rsidP="00FE0695">
      <w:pPr>
        <w:pStyle w:val="Normal1"/>
        <w:numPr>
          <w:ilvl w:val="0"/>
          <w:numId w:val="10"/>
        </w:numPr>
        <w:jc w:val="both"/>
        <w:rPr>
          <w:color w:val="auto"/>
        </w:rPr>
      </w:pPr>
      <w:r>
        <w:rPr>
          <w:color w:val="auto"/>
        </w:rPr>
        <w:t>Teachers will use</w:t>
      </w:r>
      <w:r w:rsidR="00D96A25">
        <w:rPr>
          <w:color w:val="auto"/>
        </w:rPr>
        <w:t xml:space="preserve"> rubrics to allow students to self-assess through the writing process</w:t>
      </w:r>
      <w:r>
        <w:rPr>
          <w:color w:val="auto"/>
        </w:rPr>
        <w:t>.</w:t>
      </w:r>
    </w:p>
    <w:p w14:paraId="73442E9A" w14:textId="454F4E71" w:rsidR="005D5A75" w:rsidRDefault="006E789F" w:rsidP="00FE0695">
      <w:pPr>
        <w:pStyle w:val="Normal1"/>
        <w:numPr>
          <w:ilvl w:val="0"/>
          <w:numId w:val="10"/>
        </w:numPr>
        <w:jc w:val="both"/>
        <w:rPr>
          <w:color w:val="auto"/>
        </w:rPr>
      </w:pPr>
      <w:r>
        <w:rPr>
          <w:color w:val="auto"/>
        </w:rPr>
        <w:t>Teachers will rely on data-driven instruction to ensure high quality learning experiences for all students</w:t>
      </w:r>
      <w:r w:rsidR="004A7532">
        <w:rPr>
          <w:color w:val="auto"/>
        </w:rPr>
        <w:t>.</w:t>
      </w:r>
    </w:p>
    <w:p w14:paraId="19ECB66E" w14:textId="7BD8045C" w:rsidR="00834ADF" w:rsidRDefault="00834ADF" w:rsidP="00FE0695">
      <w:pPr>
        <w:pStyle w:val="Normal1"/>
        <w:numPr>
          <w:ilvl w:val="0"/>
          <w:numId w:val="10"/>
        </w:numPr>
        <w:jc w:val="both"/>
        <w:rPr>
          <w:color w:val="auto"/>
        </w:rPr>
      </w:pPr>
      <w:r>
        <w:rPr>
          <w:color w:val="auto"/>
        </w:rPr>
        <w:t>Students will be given specific feedback during writing instruction</w:t>
      </w:r>
      <w:r w:rsidR="00D96A25">
        <w:rPr>
          <w:color w:val="auto"/>
        </w:rPr>
        <w:t xml:space="preserve"> based on rubrics</w:t>
      </w:r>
      <w:r>
        <w:rPr>
          <w:color w:val="auto"/>
        </w:rPr>
        <w:t xml:space="preserve">. </w:t>
      </w:r>
    </w:p>
    <w:p w14:paraId="75F75566" w14:textId="2CC24E63" w:rsidR="008065AC" w:rsidRDefault="008065AC" w:rsidP="008065AC">
      <w:pPr>
        <w:pStyle w:val="Normal1"/>
        <w:jc w:val="both"/>
        <w:rPr>
          <w:color w:val="auto"/>
        </w:rPr>
      </w:pPr>
    </w:p>
    <w:p w14:paraId="3545E549" w14:textId="6E7E509F" w:rsidR="008065AC" w:rsidRDefault="008065AC" w:rsidP="008065AC">
      <w:pPr>
        <w:pStyle w:val="Normal1"/>
        <w:jc w:val="both"/>
        <w:rPr>
          <w:color w:val="auto"/>
        </w:rPr>
      </w:pPr>
    </w:p>
    <w:p w14:paraId="7EE7CFBB" w14:textId="672F5A70" w:rsidR="008065AC" w:rsidRDefault="008065AC" w:rsidP="008065AC">
      <w:pPr>
        <w:pStyle w:val="Normal1"/>
        <w:jc w:val="both"/>
        <w:rPr>
          <w:color w:val="auto"/>
        </w:rPr>
      </w:pPr>
    </w:p>
    <w:p w14:paraId="1EAD60D1" w14:textId="75C1BB90" w:rsidR="008065AC" w:rsidRDefault="008065AC" w:rsidP="008065AC">
      <w:pPr>
        <w:pStyle w:val="Normal1"/>
        <w:jc w:val="both"/>
        <w:rPr>
          <w:color w:val="auto"/>
        </w:rPr>
      </w:pPr>
    </w:p>
    <w:p w14:paraId="24457A4D" w14:textId="5A69643D" w:rsidR="008065AC" w:rsidRDefault="008065AC" w:rsidP="008065AC">
      <w:pPr>
        <w:pStyle w:val="Normal1"/>
        <w:jc w:val="both"/>
        <w:rPr>
          <w:color w:val="auto"/>
        </w:rPr>
      </w:pPr>
    </w:p>
    <w:p w14:paraId="18374F14" w14:textId="1CB19DB2" w:rsidR="008065AC" w:rsidRDefault="008065AC" w:rsidP="008065AC">
      <w:pPr>
        <w:pStyle w:val="Normal1"/>
        <w:jc w:val="both"/>
        <w:rPr>
          <w:color w:val="auto"/>
        </w:rPr>
      </w:pPr>
    </w:p>
    <w:p w14:paraId="64FB714E" w14:textId="79648F67" w:rsidR="008065AC" w:rsidRDefault="008065AC" w:rsidP="008065AC">
      <w:pPr>
        <w:pStyle w:val="Normal1"/>
        <w:jc w:val="both"/>
        <w:rPr>
          <w:color w:val="auto"/>
        </w:rPr>
      </w:pPr>
    </w:p>
    <w:p w14:paraId="21DE5450" w14:textId="77777777" w:rsidR="008065AC" w:rsidRPr="00D34E55" w:rsidRDefault="008065AC" w:rsidP="008065AC">
      <w:pPr>
        <w:pStyle w:val="Normal1"/>
        <w:jc w:val="both"/>
        <w:rPr>
          <w:color w:val="auto"/>
        </w:rPr>
      </w:pPr>
    </w:p>
    <w:p w14:paraId="347CF0A7" w14:textId="028C19F7" w:rsidR="006E265A" w:rsidRPr="00D34E55" w:rsidRDefault="009B7CDA" w:rsidP="00CC4E3D">
      <w:pPr>
        <w:pStyle w:val="Heading2"/>
        <w:rPr>
          <w:color w:val="auto"/>
        </w:rPr>
      </w:pPr>
      <w:bookmarkStart w:id="10" w:name="_Toc220649361"/>
      <w:r>
        <w:rPr>
          <w:color w:val="auto"/>
        </w:rPr>
        <w:lastRenderedPageBreak/>
        <w:t>2.</w:t>
      </w:r>
      <w:r w:rsidR="00201A54">
        <w:rPr>
          <w:color w:val="auto"/>
        </w:rPr>
        <w:t>2</w:t>
      </w:r>
      <w:r w:rsidR="00BC27CA" w:rsidRPr="00D34E55">
        <w:rPr>
          <w:color w:val="auto"/>
        </w:rPr>
        <w:t xml:space="preserve">. </w:t>
      </w:r>
      <w:r w:rsidR="00007673" w:rsidRPr="00D34E55">
        <w:rPr>
          <w:color w:val="auto"/>
        </w:rPr>
        <w:tab/>
      </w:r>
      <w:r w:rsidR="00BC27CA" w:rsidRPr="00D34E55">
        <w:rPr>
          <w:color w:val="auto"/>
        </w:rPr>
        <w:t>Math Data</w:t>
      </w:r>
      <w:bookmarkEnd w:id="10"/>
    </w:p>
    <w:tbl>
      <w:tblPr>
        <w:tblW w:w="7629" w:type="dxa"/>
        <w:tblInd w:w="93" w:type="dxa"/>
        <w:tblLook w:val="04A0" w:firstRow="1" w:lastRow="0" w:firstColumn="1" w:lastColumn="0" w:noHBand="0" w:noVBand="1"/>
      </w:tblPr>
      <w:tblGrid>
        <w:gridCol w:w="1707"/>
        <w:gridCol w:w="1188"/>
        <w:gridCol w:w="2430"/>
        <w:gridCol w:w="1304"/>
        <w:gridCol w:w="458"/>
        <w:gridCol w:w="237"/>
        <w:gridCol w:w="305"/>
      </w:tblGrid>
      <w:tr w:rsidR="00427032" w:rsidRPr="00427032" w14:paraId="2399FA30" w14:textId="77777777" w:rsidTr="00A80838">
        <w:trPr>
          <w:gridAfter w:val="1"/>
          <w:wAfter w:w="305" w:type="dxa"/>
          <w:trHeight w:val="675"/>
        </w:trPr>
        <w:tc>
          <w:tcPr>
            <w:tcW w:w="1707" w:type="dxa"/>
            <w:tcBorders>
              <w:top w:val="nil"/>
              <w:left w:val="nil"/>
              <w:bottom w:val="nil"/>
              <w:right w:val="nil"/>
            </w:tcBorders>
            <w:shd w:val="clear" w:color="auto" w:fill="auto"/>
            <w:noWrap/>
            <w:vAlign w:val="bottom"/>
            <w:hideMark/>
          </w:tcPr>
          <w:p w14:paraId="6E25EF75" w14:textId="573CB735" w:rsidR="00427032" w:rsidRPr="002468F6" w:rsidRDefault="000F6F67" w:rsidP="00427032">
            <w:pPr>
              <w:ind w:firstLine="0"/>
              <w:rPr>
                <w:rFonts w:ascii="Arial" w:eastAsia="Times New Roman" w:hAnsi="Arial" w:cs="Arial"/>
                <w:b/>
                <w:bCs/>
                <w:sz w:val="20"/>
                <w:szCs w:val="20"/>
                <w:lang w:eastAsia="en-US"/>
              </w:rPr>
            </w:pPr>
            <w:r w:rsidRPr="002468F6">
              <w:rPr>
                <w:rFonts w:ascii="Arial" w:eastAsia="Times New Roman" w:hAnsi="Arial" w:cs="Arial"/>
                <w:b/>
                <w:bCs/>
                <w:sz w:val="20"/>
                <w:szCs w:val="20"/>
                <w:lang w:eastAsia="en-US"/>
              </w:rPr>
              <w:t>Grade</w:t>
            </w:r>
          </w:p>
        </w:tc>
        <w:tc>
          <w:tcPr>
            <w:tcW w:w="1188" w:type="dxa"/>
            <w:tcBorders>
              <w:top w:val="nil"/>
              <w:left w:val="nil"/>
              <w:bottom w:val="nil"/>
              <w:right w:val="nil"/>
            </w:tcBorders>
            <w:shd w:val="clear" w:color="auto" w:fill="auto"/>
            <w:noWrap/>
            <w:vAlign w:val="bottom"/>
            <w:hideMark/>
          </w:tcPr>
          <w:p w14:paraId="406045AD" w14:textId="77777777" w:rsidR="00427032" w:rsidRPr="002468F6" w:rsidRDefault="00427032" w:rsidP="00427032">
            <w:pPr>
              <w:ind w:firstLine="0"/>
              <w:rPr>
                <w:rFonts w:ascii="Arial" w:eastAsia="Times New Roman" w:hAnsi="Arial" w:cs="Arial"/>
                <w:b/>
                <w:bCs/>
                <w:sz w:val="20"/>
                <w:szCs w:val="20"/>
                <w:lang w:eastAsia="en-US"/>
              </w:rPr>
            </w:pPr>
          </w:p>
        </w:tc>
        <w:tc>
          <w:tcPr>
            <w:tcW w:w="2430" w:type="dxa"/>
            <w:tcBorders>
              <w:top w:val="nil"/>
              <w:left w:val="nil"/>
              <w:bottom w:val="nil"/>
              <w:right w:val="nil"/>
            </w:tcBorders>
            <w:shd w:val="clear" w:color="auto" w:fill="auto"/>
            <w:noWrap/>
            <w:vAlign w:val="bottom"/>
            <w:hideMark/>
          </w:tcPr>
          <w:p w14:paraId="46143FCD" w14:textId="77777777" w:rsidR="00807A3F" w:rsidRDefault="00A80838" w:rsidP="00A80838">
            <w:pPr>
              <w:ind w:firstLine="0"/>
              <w:rPr>
                <w:rFonts w:ascii="Arial" w:eastAsia="Times New Roman" w:hAnsi="Arial" w:cs="Arial"/>
                <w:b/>
                <w:bCs/>
                <w:sz w:val="20"/>
                <w:szCs w:val="20"/>
                <w:lang w:eastAsia="en-US"/>
              </w:rPr>
            </w:pPr>
            <w:proofErr w:type="gramStart"/>
            <w:r>
              <w:rPr>
                <w:rFonts w:ascii="Arial" w:eastAsia="Times New Roman" w:hAnsi="Arial" w:cs="Arial"/>
                <w:b/>
                <w:bCs/>
                <w:sz w:val="20"/>
                <w:szCs w:val="20"/>
                <w:lang w:eastAsia="en-US"/>
              </w:rPr>
              <w:t>PBES  MAP</w:t>
            </w:r>
            <w:proofErr w:type="gramEnd"/>
            <w:r>
              <w:rPr>
                <w:rFonts w:ascii="Arial" w:eastAsia="Times New Roman" w:hAnsi="Arial" w:cs="Arial"/>
                <w:b/>
                <w:bCs/>
                <w:sz w:val="20"/>
                <w:szCs w:val="20"/>
                <w:lang w:eastAsia="en-US"/>
              </w:rPr>
              <w:t xml:space="preserve"> </w:t>
            </w:r>
            <w:r w:rsidR="00807A3F">
              <w:rPr>
                <w:rFonts w:ascii="Arial" w:eastAsia="Times New Roman" w:hAnsi="Arial" w:cs="Arial"/>
                <w:b/>
                <w:bCs/>
                <w:sz w:val="20"/>
                <w:szCs w:val="20"/>
                <w:lang w:eastAsia="en-US"/>
              </w:rPr>
              <w:t xml:space="preserve">Math </w:t>
            </w:r>
            <w:r>
              <w:rPr>
                <w:rFonts w:ascii="Arial" w:eastAsia="Times New Roman" w:hAnsi="Arial" w:cs="Arial"/>
                <w:b/>
                <w:bCs/>
                <w:sz w:val="20"/>
                <w:szCs w:val="20"/>
                <w:lang w:eastAsia="en-US"/>
              </w:rPr>
              <w:t>Achievement</w:t>
            </w:r>
          </w:p>
          <w:p w14:paraId="11200967" w14:textId="11E07983" w:rsidR="00A80838" w:rsidRDefault="00A80838" w:rsidP="00A80838">
            <w:pPr>
              <w:ind w:firstLine="0"/>
              <w:rPr>
                <w:rFonts w:ascii="Arial" w:eastAsia="Times New Roman" w:hAnsi="Arial" w:cs="Arial"/>
                <w:b/>
                <w:bCs/>
                <w:sz w:val="20"/>
                <w:szCs w:val="20"/>
                <w:lang w:eastAsia="en-US"/>
              </w:rPr>
            </w:pPr>
            <w:r>
              <w:rPr>
                <w:rFonts w:ascii="Arial" w:eastAsia="Times New Roman" w:hAnsi="Arial" w:cs="Arial"/>
                <w:b/>
                <w:bCs/>
                <w:sz w:val="20"/>
                <w:szCs w:val="20"/>
                <w:lang w:eastAsia="en-US"/>
              </w:rPr>
              <w:t>at/above Grade</w:t>
            </w:r>
          </w:p>
          <w:p w14:paraId="485DE686" w14:textId="2F9B9028" w:rsidR="00D96C61" w:rsidRPr="002468F6" w:rsidRDefault="00A80838" w:rsidP="00A80838">
            <w:pPr>
              <w:ind w:firstLine="0"/>
              <w:rPr>
                <w:rFonts w:ascii="Arial" w:eastAsia="Times New Roman" w:hAnsi="Arial" w:cs="Arial"/>
                <w:b/>
                <w:bCs/>
                <w:sz w:val="20"/>
                <w:szCs w:val="20"/>
                <w:lang w:eastAsia="en-US"/>
              </w:rPr>
            </w:pPr>
            <w:r>
              <w:rPr>
                <w:rFonts w:ascii="Arial" w:eastAsia="Times New Roman" w:hAnsi="Arial" w:cs="Arial"/>
                <w:b/>
                <w:bCs/>
                <w:sz w:val="20"/>
                <w:szCs w:val="20"/>
                <w:lang w:eastAsia="en-US"/>
              </w:rPr>
              <w:t>Level Sept. 2020</w:t>
            </w:r>
            <w:r w:rsidR="008065AC">
              <w:rPr>
                <w:rFonts w:ascii="Arial" w:eastAsia="Times New Roman" w:hAnsi="Arial" w:cs="Arial"/>
                <w:b/>
                <w:bCs/>
                <w:sz w:val="20"/>
                <w:szCs w:val="20"/>
                <w:lang w:eastAsia="en-US"/>
              </w:rPr>
              <w:t>**</w:t>
            </w:r>
          </w:p>
        </w:tc>
        <w:tc>
          <w:tcPr>
            <w:tcW w:w="1762" w:type="dxa"/>
            <w:gridSpan w:val="2"/>
            <w:tcBorders>
              <w:top w:val="nil"/>
              <w:left w:val="nil"/>
              <w:bottom w:val="nil"/>
              <w:right w:val="nil"/>
            </w:tcBorders>
            <w:shd w:val="clear" w:color="auto" w:fill="auto"/>
            <w:noWrap/>
            <w:vAlign w:val="bottom"/>
          </w:tcPr>
          <w:p w14:paraId="55617300" w14:textId="29C6DA47" w:rsidR="006809D3" w:rsidRPr="002468F6" w:rsidRDefault="006809D3" w:rsidP="00D96C61">
            <w:pPr>
              <w:ind w:right="-1057" w:firstLine="0"/>
              <w:rPr>
                <w:rFonts w:ascii="Arial" w:eastAsia="Times New Roman" w:hAnsi="Arial" w:cs="Arial"/>
                <w:b/>
                <w:bCs/>
                <w:sz w:val="20"/>
                <w:szCs w:val="20"/>
                <w:lang w:eastAsia="en-US"/>
              </w:rPr>
            </w:pPr>
          </w:p>
        </w:tc>
        <w:tc>
          <w:tcPr>
            <w:tcW w:w="237" w:type="dxa"/>
            <w:tcBorders>
              <w:top w:val="nil"/>
              <w:left w:val="nil"/>
              <w:bottom w:val="nil"/>
              <w:right w:val="nil"/>
            </w:tcBorders>
            <w:shd w:val="clear" w:color="auto" w:fill="auto"/>
            <w:noWrap/>
            <w:vAlign w:val="bottom"/>
          </w:tcPr>
          <w:p w14:paraId="1685BC6A" w14:textId="71966DC6" w:rsidR="00427032" w:rsidRPr="00427032" w:rsidRDefault="00427032" w:rsidP="00D96C61">
            <w:pPr>
              <w:tabs>
                <w:tab w:val="left" w:pos="0"/>
              </w:tabs>
              <w:ind w:right="404" w:firstLine="0"/>
              <w:rPr>
                <w:rFonts w:ascii="Arial" w:eastAsia="Times New Roman" w:hAnsi="Arial" w:cs="Arial"/>
                <w:b/>
                <w:bCs/>
                <w:sz w:val="20"/>
                <w:szCs w:val="20"/>
                <w:lang w:eastAsia="en-US"/>
              </w:rPr>
            </w:pPr>
          </w:p>
        </w:tc>
      </w:tr>
      <w:tr w:rsidR="00427032" w:rsidRPr="00427032" w14:paraId="30970B7D" w14:textId="77777777" w:rsidTr="00335C0B">
        <w:trPr>
          <w:trHeight w:val="255"/>
        </w:trPr>
        <w:tc>
          <w:tcPr>
            <w:tcW w:w="1707" w:type="dxa"/>
            <w:tcBorders>
              <w:top w:val="nil"/>
              <w:left w:val="nil"/>
              <w:bottom w:val="nil"/>
              <w:right w:val="nil"/>
            </w:tcBorders>
            <w:shd w:val="clear" w:color="auto" w:fill="auto"/>
            <w:noWrap/>
            <w:vAlign w:val="bottom"/>
            <w:hideMark/>
          </w:tcPr>
          <w:p w14:paraId="651FC872" w14:textId="2A3B9865" w:rsidR="00427032" w:rsidRPr="00427032" w:rsidRDefault="00427032" w:rsidP="00427032">
            <w:pPr>
              <w:ind w:firstLine="0"/>
              <w:rPr>
                <w:rFonts w:ascii="Arial" w:eastAsia="Times New Roman" w:hAnsi="Arial" w:cs="Arial"/>
                <w:b/>
                <w:bCs/>
                <w:sz w:val="20"/>
                <w:szCs w:val="20"/>
                <w:lang w:eastAsia="en-US"/>
              </w:rPr>
            </w:pPr>
          </w:p>
        </w:tc>
        <w:tc>
          <w:tcPr>
            <w:tcW w:w="1188" w:type="dxa"/>
            <w:tcBorders>
              <w:top w:val="nil"/>
              <w:left w:val="nil"/>
              <w:bottom w:val="nil"/>
              <w:right w:val="nil"/>
            </w:tcBorders>
            <w:shd w:val="clear" w:color="auto" w:fill="auto"/>
            <w:noWrap/>
            <w:vAlign w:val="bottom"/>
            <w:hideMark/>
          </w:tcPr>
          <w:p w14:paraId="0F59A26C" w14:textId="77777777" w:rsidR="00427032" w:rsidRPr="00427032" w:rsidRDefault="00427032" w:rsidP="00427032">
            <w:pPr>
              <w:ind w:firstLine="0"/>
              <w:rPr>
                <w:rFonts w:ascii="Arial" w:eastAsia="Times New Roman" w:hAnsi="Arial" w:cs="Arial"/>
                <w:sz w:val="20"/>
                <w:szCs w:val="20"/>
                <w:lang w:eastAsia="en-US"/>
              </w:rPr>
            </w:pPr>
          </w:p>
        </w:tc>
        <w:tc>
          <w:tcPr>
            <w:tcW w:w="2430" w:type="dxa"/>
            <w:tcBorders>
              <w:top w:val="nil"/>
              <w:left w:val="nil"/>
              <w:bottom w:val="nil"/>
              <w:right w:val="nil"/>
            </w:tcBorders>
            <w:shd w:val="clear" w:color="auto" w:fill="auto"/>
            <w:noWrap/>
            <w:vAlign w:val="bottom"/>
            <w:hideMark/>
          </w:tcPr>
          <w:p w14:paraId="7CB8B703" w14:textId="77777777" w:rsidR="00427032" w:rsidRPr="00427032" w:rsidRDefault="00427032" w:rsidP="00427032">
            <w:pPr>
              <w:ind w:firstLine="0"/>
              <w:rPr>
                <w:rFonts w:ascii="Arial" w:eastAsia="Times New Roman" w:hAnsi="Arial" w:cs="Arial"/>
                <w:sz w:val="20"/>
                <w:szCs w:val="20"/>
                <w:lang w:eastAsia="en-US"/>
              </w:rPr>
            </w:pPr>
          </w:p>
        </w:tc>
        <w:tc>
          <w:tcPr>
            <w:tcW w:w="1304" w:type="dxa"/>
            <w:tcBorders>
              <w:top w:val="nil"/>
              <w:left w:val="nil"/>
              <w:bottom w:val="nil"/>
              <w:right w:val="nil"/>
            </w:tcBorders>
            <w:shd w:val="clear" w:color="auto" w:fill="auto"/>
            <w:noWrap/>
            <w:vAlign w:val="bottom"/>
          </w:tcPr>
          <w:p w14:paraId="5551ED9E" w14:textId="77777777" w:rsidR="00427032" w:rsidRPr="00427032" w:rsidRDefault="00427032" w:rsidP="00427032">
            <w:pPr>
              <w:ind w:firstLine="0"/>
              <w:rPr>
                <w:rFonts w:ascii="Arial" w:eastAsia="Times New Roman" w:hAnsi="Arial" w:cs="Arial"/>
                <w:sz w:val="20"/>
                <w:szCs w:val="20"/>
                <w:lang w:eastAsia="en-US"/>
              </w:rPr>
            </w:pPr>
          </w:p>
        </w:tc>
        <w:tc>
          <w:tcPr>
            <w:tcW w:w="1000" w:type="dxa"/>
            <w:gridSpan w:val="3"/>
            <w:tcBorders>
              <w:top w:val="nil"/>
              <w:left w:val="nil"/>
              <w:bottom w:val="nil"/>
              <w:right w:val="nil"/>
            </w:tcBorders>
            <w:shd w:val="clear" w:color="auto" w:fill="auto"/>
            <w:noWrap/>
            <w:vAlign w:val="bottom"/>
            <w:hideMark/>
          </w:tcPr>
          <w:p w14:paraId="4315A63B" w14:textId="77777777" w:rsidR="00427032" w:rsidRPr="00427032" w:rsidRDefault="00427032" w:rsidP="00427032">
            <w:pPr>
              <w:ind w:firstLine="0"/>
              <w:rPr>
                <w:rFonts w:ascii="Arial" w:eastAsia="Times New Roman" w:hAnsi="Arial" w:cs="Arial"/>
                <w:sz w:val="20"/>
                <w:szCs w:val="20"/>
                <w:lang w:eastAsia="en-US"/>
              </w:rPr>
            </w:pPr>
          </w:p>
        </w:tc>
      </w:tr>
      <w:tr w:rsidR="00427032" w:rsidRPr="00427032" w14:paraId="61486B71" w14:textId="77777777" w:rsidTr="00A80838">
        <w:trPr>
          <w:trHeight w:val="255"/>
        </w:trPr>
        <w:tc>
          <w:tcPr>
            <w:tcW w:w="1707" w:type="dxa"/>
            <w:tcBorders>
              <w:top w:val="nil"/>
              <w:left w:val="nil"/>
              <w:bottom w:val="nil"/>
              <w:right w:val="nil"/>
            </w:tcBorders>
            <w:shd w:val="clear" w:color="auto" w:fill="auto"/>
            <w:noWrap/>
            <w:vAlign w:val="bottom"/>
            <w:hideMark/>
          </w:tcPr>
          <w:p w14:paraId="20CE7645" w14:textId="77777777" w:rsidR="002748A8" w:rsidRPr="00994A7A" w:rsidRDefault="000F6F67" w:rsidP="00427032">
            <w:pPr>
              <w:ind w:firstLine="0"/>
              <w:rPr>
                <w:rFonts w:ascii="Arial" w:eastAsia="Times New Roman" w:hAnsi="Arial" w:cs="Arial"/>
                <w:sz w:val="20"/>
                <w:szCs w:val="20"/>
                <w:lang w:eastAsia="en-US"/>
              </w:rPr>
            </w:pPr>
            <w:r w:rsidRPr="00994A7A">
              <w:rPr>
                <w:rFonts w:ascii="Arial" w:eastAsia="Times New Roman" w:hAnsi="Arial" w:cs="Arial"/>
                <w:sz w:val="20"/>
                <w:szCs w:val="20"/>
                <w:lang w:eastAsia="en-US"/>
              </w:rPr>
              <w:t>Third Grade</w:t>
            </w:r>
          </w:p>
          <w:p w14:paraId="5F45B141" w14:textId="77777777" w:rsidR="000F6F67" w:rsidRPr="00994A7A" w:rsidRDefault="000F6F67" w:rsidP="00427032">
            <w:pPr>
              <w:ind w:firstLine="0"/>
              <w:rPr>
                <w:rFonts w:ascii="Arial" w:eastAsia="Times New Roman" w:hAnsi="Arial" w:cs="Arial"/>
                <w:sz w:val="20"/>
                <w:szCs w:val="20"/>
                <w:lang w:eastAsia="en-US"/>
              </w:rPr>
            </w:pPr>
            <w:r w:rsidRPr="00994A7A">
              <w:rPr>
                <w:rFonts w:ascii="Arial" w:eastAsia="Times New Roman" w:hAnsi="Arial" w:cs="Arial"/>
                <w:sz w:val="20"/>
                <w:szCs w:val="20"/>
                <w:lang w:eastAsia="en-US"/>
              </w:rPr>
              <w:t>Fourth Grade</w:t>
            </w:r>
          </w:p>
          <w:p w14:paraId="2DA07D06" w14:textId="43061B15" w:rsidR="000F6F67" w:rsidRPr="00994A7A" w:rsidRDefault="006809D3" w:rsidP="00427032">
            <w:pPr>
              <w:ind w:firstLine="0"/>
              <w:rPr>
                <w:rFonts w:ascii="Arial" w:eastAsia="Times New Roman" w:hAnsi="Arial" w:cs="Arial"/>
                <w:sz w:val="20"/>
                <w:szCs w:val="20"/>
                <w:lang w:eastAsia="en-US"/>
              </w:rPr>
            </w:pPr>
            <w:r w:rsidRPr="00994A7A">
              <w:rPr>
                <w:rFonts w:ascii="Arial" w:eastAsia="Times New Roman" w:hAnsi="Arial" w:cs="Arial"/>
                <w:sz w:val="20"/>
                <w:szCs w:val="20"/>
                <w:lang w:eastAsia="en-US"/>
              </w:rPr>
              <w:t>Fifth Grade</w:t>
            </w:r>
          </w:p>
        </w:tc>
        <w:tc>
          <w:tcPr>
            <w:tcW w:w="1188" w:type="dxa"/>
            <w:tcBorders>
              <w:top w:val="nil"/>
              <w:left w:val="nil"/>
              <w:bottom w:val="nil"/>
              <w:right w:val="nil"/>
            </w:tcBorders>
            <w:shd w:val="clear" w:color="auto" w:fill="auto"/>
            <w:noWrap/>
            <w:vAlign w:val="bottom"/>
            <w:hideMark/>
          </w:tcPr>
          <w:p w14:paraId="00E91504" w14:textId="77777777" w:rsidR="00427032" w:rsidRPr="00994A7A" w:rsidRDefault="00427032" w:rsidP="00427032">
            <w:pPr>
              <w:ind w:firstLine="0"/>
              <w:rPr>
                <w:rFonts w:ascii="Arial" w:eastAsia="Times New Roman" w:hAnsi="Arial" w:cs="Arial"/>
                <w:sz w:val="20"/>
                <w:szCs w:val="20"/>
                <w:lang w:eastAsia="en-US"/>
              </w:rPr>
            </w:pPr>
          </w:p>
        </w:tc>
        <w:tc>
          <w:tcPr>
            <w:tcW w:w="2430" w:type="dxa"/>
            <w:tcBorders>
              <w:top w:val="nil"/>
              <w:left w:val="nil"/>
              <w:bottom w:val="nil"/>
              <w:right w:val="nil"/>
            </w:tcBorders>
            <w:shd w:val="clear" w:color="auto" w:fill="auto"/>
            <w:noWrap/>
            <w:vAlign w:val="bottom"/>
            <w:hideMark/>
          </w:tcPr>
          <w:p w14:paraId="1A654529" w14:textId="192D8BF6" w:rsidR="00427032" w:rsidRPr="00994A7A" w:rsidRDefault="00807A3F" w:rsidP="00807A3F">
            <w:pPr>
              <w:ind w:firstLine="0"/>
              <w:jc w:val="center"/>
              <w:rPr>
                <w:rFonts w:ascii="Arial" w:eastAsia="Times New Roman" w:hAnsi="Arial" w:cs="Arial"/>
                <w:sz w:val="20"/>
                <w:szCs w:val="20"/>
                <w:lang w:eastAsia="en-US"/>
              </w:rPr>
            </w:pPr>
            <w:r>
              <w:rPr>
                <w:rFonts w:ascii="Arial" w:eastAsia="Times New Roman" w:hAnsi="Arial" w:cs="Arial"/>
                <w:sz w:val="20"/>
                <w:szCs w:val="20"/>
                <w:lang w:eastAsia="en-US"/>
              </w:rPr>
              <w:t>50</w:t>
            </w:r>
            <w:r w:rsidR="00496238">
              <w:rPr>
                <w:rFonts w:ascii="Arial" w:eastAsia="Times New Roman" w:hAnsi="Arial" w:cs="Arial"/>
                <w:sz w:val="20"/>
                <w:szCs w:val="20"/>
                <w:lang w:eastAsia="en-US"/>
              </w:rPr>
              <w:t>%</w:t>
            </w:r>
          </w:p>
          <w:p w14:paraId="7667A484" w14:textId="035F153E" w:rsidR="006809D3" w:rsidRPr="00994A7A" w:rsidRDefault="00626C40" w:rsidP="00807A3F">
            <w:pPr>
              <w:ind w:firstLine="0"/>
              <w:jc w:val="center"/>
              <w:rPr>
                <w:rFonts w:ascii="Arial" w:eastAsia="Times New Roman" w:hAnsi="Arial" w:cs="Arial"/>
                <w:sz w:val="20"/>
                <w:szCs w:val="20"/>
                <w:lang w:eastAsia="en-US"/>
              </w:rPr>
            </w:pPr>
            <w:r w:rsidRPr="00994A7A">
              <w:rPr>
                <w:rFonts w:ascii="Arial" w:eastAsia="Times New Roman" w:hAnsi="Arial" w:cs="Arial"/>
                <w:sz w:val="20"/>
                <w:szCs w:val="20"/>
                <w:lang w:eastAsia="en-US"/>
              </w:rPr>
              <w:t>6</w:t>
            </w:r>
            <w:r w:rsidR="00807A3F">
              <w:rPr>
                <w:rFonts w:ascii="Arial" w:eastAsia="Times New Roman" w:hAnsi="Arial" w:cs="Arial"/>
                <w:sz w:val="20"/>
                <w:szCs w:val="20"/>
                <w:lang w:eastAsia="en-US"/>
              </w:rPr>
              <w:t>0</w:t>
            </w:r>
            <w:r w:rsidR="00496238">
              <w:rPr>
                <w:rFonts w:ascii="Arial" w:eastAsia="Times New Roman" w:hAnsi="Arial" w:cs="Arial"/>
                <w:sz w:val="20"/>
                <w:szCs w:val="20"/>
                <w:lang w:eastAsia="en-US"/>
              </w:rPr>
              <w:t>%</w:t>
            </w:r>
          </w:p>
          <w:p w14:paraId="08D7F906" w14:textId="71BE99D4" w:rsidR="006809D3" w:rsidRPr="00994A7A" w:rsidRDefault="00626C40" w:rsidP="00807A3F">
            <w:pPr>
              <w:ind w:firstLine="0"/>
              <w:jc w:val="center"/>
              <w:rPr>
                <w:rFonts w:ascii="Arial" w:eastAsia="Times New Roman" w:hAnsi="Arial" w:cs="Arial"/>
                <w:sz w:val="20"/>
                <w:szCs w:val="20"/>
                <w:lang w:eastAsia="en-US"/>
              </w:rPr>
            </w:pPr>
            <w:r w:rsidRPr="00994A7A">
              <w:rPr>
                <w:rFonts w:ascii="Arial" w:eastAsia="Times New Roman" w:hAnsi="Arial" w:cs="Arial"/>
                <w:sz w:val="20"/>
                <w:szCs w:val="20"/>
                <w:lang w:eastAsia="en-US"/>
              </w:rPr>
              <w:t>3</w:t>
            </w:r>
            <w:r w:rsidR="00807A3F">
              <w:rPr>
                <w:rFonts w:ascii="Arial" w:eastAsia="Times New Roman" w:hAnsi="Arial" w:cs="Arial"/>
                <w:sz w:val="20"/>
                <w:szCs w:val="20"/>
                <w:lang w:eastAsia="en-US"/>
              </w:rPr>
              <w:t>7</w:t>
            </w:r>
            <w:r w:rsidR="00496238">
              <w:rPr>
                <w:rFonts w:ascii="Arial" w:eastAsia="Times New Roman" w:hAnsi="Arial" w:cs="Arial"/>
                <w:sz w:val="20"/>
                <w:szCs w:val="20"/>
                <w:lang w:eastAsia="en-US"/>
              </w:rPr>
              <w:t>%</w:t>
            </w:r>
          </w:p>
        </w:tc>
        <w:tc>
          <w:tcPr>
            <w:tcW w:w="1304" w:type="dxa"/>
            <w:tcBorders>
              <w:top w:val="nil"/>
              <w:left w:val="nil"/>
              <w:bottom w:val="nil"/>
              <w:right w:val="nil"/>
            </w:tcBorders>
            <w:shd w:val="clear" w:color="auto" w:fill="auto"/>
            <w:noWrap/>
            <w:vAlign w:val="bottom"/>
          </w:tcPr>
          <w:p w14:paraId="607901FE" w14:textId="4CB0A4D8" w:rsidR="006809D3" w:rsidRPr="00994A7A" w:rsidRDefault="006809D3" w:rsidP="00427032">
            <w:pPr>
              <w:ind w:firstLine="0"/>
              <w:rPr>
                <w:rFonts w:ascii="Arial" w:eastAsia="Times New Roman" w:hAnsi="Arial" w:cs="Arial"/>
                <w:sz w:val="20"/>
                <w:szCs w:val="20"/>
                <w:lang w:eastAsia="en-US"/>
              </w:rPr>
            </w:pPr>
          </w:p>
        </w:tc>
        <w:tc>
          <w:tcPr>
            <w:tcW w:w="1000" w:type="dxa"/>
            <w:gridSpan w:val="3"/>
            <w:tcBorders>
              <w:top w:val="nil"/>
              <w:left w:val="nil"/>
              <w:bottom w:val="nil"/>
              <w:right w:val="nil"/>
            </w:tcBorders>
            <w:shd w:val="clear" w:color="auto" w:fill="auto"/>
            <w:noWrap/>
            <w:vAlign w:val="bottom"/>
            <w:hideMark/>
          </w:tcPr>
          <w:p w14:paraId="1D4E5610" w14:textId="77777777" w:rsidR="00427032" w:rsidRPr="00427032" w:rsidRDefault="00427032" w:rsidP="00427032">
            <w:pPr>
              <w:ind w:firstLine="0"/>
              <w:rPr>
                <w:rFonts w:ascii="Arial" w:eastAsia="Times New Roman" w:hAnsi="Arial" w:cs="Arial"/>
                <w:sz w:val="20"/>
                <w:szCs w:val="20"/>
                <w:lang w:eastAsia="en-US"/>
              </w:rPr>
            </w:pPr>
          </w:p>
        </w:tc>
      </w:tr>
    </w:tbl>
    <w:p w14:paraId="36A01D8D" w14:textId="10A8DA5B" w:rsidR="001727C7" w:rsidRDefault="001727C7" w:rsidP="00007673">
      <w:pPr>
        <w:pStyle w:val="Heading3"/>
        <w:rPr>
          <w:color w:val="auto"/>
        </w:rPr>
      </w:pPr>
      <w:bookmarkStart w:id="11" w:name="_Toc220649362"/>
    </w:p>
    <w:p w14:paraId="38CD9BF1" w14:textId="32AC5FFF" w:rsidR="0027332A" w:rsidRDefault="0027332A" w:rsidP="0027332A"/>
    <w:p w14:paraId="19EB75F5" w14:textId="77777777" w:rsidR="00FE0695" w:rsidRPr="0027332A" w:rsidRDefault="00FE0695" w:rsidP="0027332A"/>
    <w:p w14:paraId="07623940" w14:textId="7FBF4039" w:rsidR="00431545" w:rsidRPr="00D34E55" w:rsidRDefault="009B7CDA" w:rsidP="00007673">
      <w:pPr>
        <w:pStyle w:val="Heading3"/>
        <w:rPr>
          <w:color w:val="auto"/>
        </w:rPr>
      </w:pPr>
      <w:r>
        <w:rPr>
          <w:color w:val="auto"/>
        </w:rPr>
        <w:t>2.</w:t>
      </w:r>
      <w:r w:rsidR="00201A54">
        <w:rPr>
          <w:color w:val="auto"/>
        </w:rPr>
        <w:t>2</w:t>
      </w:r>
      <w:r w:rsidR="000317FB" w:rsidRPr="00D34E55">
        <w:rPr>
          <w:color w:val="auto"/>
        </w:rPr>
        <w:t>.1</w:t>
      </w:r>
      <w:r w:rsidR="000317FB" w:rsidRPr="00D34E55">
        <w:rPr>
          <w:color w:val="auto"/>
        </w:rPr>
        <w:tab/>
      </w:r>
      <w:r w:rsidR="00BC27CA" w:rsidRPr="00D34E55">
        <w:rPr>
          <w:color w:val="auto"/>
        </w:rPr>
        <w:t>Math Goal for 20</w:t>
      </w:r>
      <w:bookmarkEnd w:id="11"/>
      <w:r w:rsidR="008A6719">
        <w:rPr>
          <w:color w:val="auto"/>
        </w:rPr>
        <w:t>20-2021</w:t>
      </w:r>
    </w:p>
    <w:p w14:paraId="4A3BC331" w14:textId="77777777" w:rsidR="00807A3F" w:rsidRDefault="00807A3F" w:rsidP="00807A3F">
      <w:pPr>
        <w:pStyle w:val="Normal1"/>
        <w:ind w:firstLine="0"/>
        <w:jc w:val="both"/>
        <w:rPr>
          <w:color w:val="auto"/>
        </w:rPr>
      </w:pPr>
    </w:p>
    <w:p w14:paraId="68418F18" w14:textId="28DC1610" w:rsidR="00D96A25" w:rsidRPr="00D34E55" w:rsidRDefault="006E789F" w:rsidP="00D96A25">
      <w:pPr>
        <w:pStyle w:val="Normal1"/>
        <w:ind w:firstLine="0"/>
        <w:jc w:val="both"/>
        <w:rPr>
          <w:color w:val="auto"/>
        </w:rPr>
      </w:pPr>
      <w:r>
        <w:rPr>
          <w:color w:val="auto"/>
        </w:rPr>
        <w:t>6</w:t>
      </w:r>
      <w:r w:rsidR="00807A3F">
        <w:rPr>
          <w:color w:val="auto"/>
        </w:rPr>
        <w:t>5% of tested 3</w:t>
      </w:r>
      <w:r w:rsidR="00807A3F" w:rsidRPr="00A80838">
        <w:rPr>
          <w:color w:val="auto"/>
          <w:vertAlign w:val="superscript"/>
        </w:rPr>
        <w:t>rd</w:t>
      </w:r>
      <w:r>
        <w:rPr>
          <w:color w:val="auto"/>
        </w:rPr>
        <w:t xml:space="preserve"> and </w:t>
      </w:r>
      <w:r w:rsidR="00D96A25">
        <w:rPr>
          <w:color w:val="auto"/>
        </w:rPr>
        <w:t>4</w:t>
      </w:r>
      <w:r w:rsidRPr="006E789F">
        <w:rPr>
          <w:color w:val="auto"/>
          <w:vertAlign w:val="superscript"/>
        </w:rPr>
        <w:t>th</w:t>
      </w:r>
      <w:r w:rsidR="00807A3F">
        <w:rPr>
          <w:color w:val="auto"/>
        </w:rPr>
        <w:t xml:space="preserve"> grade students will score at or above grade level proficiency on Spring MAP</w:t>
      </w:r>
      <w:r w:rsidR="00807A3F" w:rsidRPr="00D34E55">
        <w:rPr>
          <w:color w:val="auto"/>
        </w:rPr>
        <w:t xml:space="preserve">. </w:t>
      </w:r>
      <w:r w:rsidR="00D96A25">
        <w:rPr>
          <w:color w:val="auto"/>
        </w:rPr>
        <w:t>51% of tested 5</w:t>
      </w:r>
      <w:r w:rsidR="00D96A25" w:rsidRPr="00D96A25">
        <w:rPr>
          <w:color w:val="auto"/>
          <w:vertAlign w:val="superscript"/>
        </w:rPr>
        <w:t>th</w:t>
      </w:r>
      <w:r w:rsidR="00D96A25">
        <w:rPr>
          <w:color w:val="auto"/>
        </w:rPr>
        <w:t xml:space="preserve"> grade students will score at or above grade level proficiency on Spring MAP</w:t>
      </w:r>
      <w:r w:rsidR="00D96A25" w:rsidRPr="00D34E55">
        <w:rPr>
          <w:color w:val="auto"/>
        </w:rPr>
        <w:t xml:space="preserve">. </w:t>
      </w:r>
    </w:p>
    <w:p w14:paraId="71BC10E2" w14:textId="361B7AC3" w:rsidR="00807A3F" w:rsidRPr="00D34E55" w:rsidRDefault="00807A3F" w:rsidP="00807A3F">
      <w:pPr>
        <w:pStyle w:val="Normal1"/>
        <w:ind w:firstLine="0"/>
        <w:jc w:val="both"/>
        <w:rPr>
          <w:color w:val="auto"/>
        </w:rPr>
      </w:pPr>
    </w:p>
    <w:p w14:paraId="581AA6C3" w14:textId="6FC5F4A4" w:rsidR="00892AE9" w:rsidRPr="00D34E55" w:rsidRDefault="00892AE9" w:rsidP="00892AE9">
      <w:pPr>
        <w:pStyle w:val="Normal1"/>
        <w:ind w:firstLine="0"/>
        <w:jc w:val="both"/>
        <w:rPr>
          <w:color w:val="auto"/>
        </w:rPr>
      </w:pPr>
    </w:p>
    <w:p w14:paraId="21E08CB9" w14:textId="65C1962B" w:rsidR="00BC27CA" w:rsidRPr="00D34E55" w:rsidRDefault="009B7CDA" w:rsidP="00007673">
      <w:pPr>
        <w:pStyle w:val="Heading3"/>
        <w:rPr>
          <w:color w:val="auto"/>
        </w:rPr>
      </w:pPr>
      <w:bookmarkStart w:id="12" w:name="_Toc220649363"/>
      <w:r>
        <w:rPr>
          <w:color w:val="auto"/>
        </w:rPr>
        <w:t>2.</w:t>
      </w:r>
      <w:r w:rsidR="00201A54">
        <w:rPr>
          <w:color w:val="auto"/>
        </w:rPr>
        <w:t>2</w:t>
      </w:r>
      <w:r w:rsidR="000317FB" w:rsidRPr="00D34E55">
        <w:rPr>
          <w:color w:val="auto"/>
        </w:rPr>
        <w:t>.2</w:t>
      </w:r>
      <w:r w:rsidR="000317FB" w:rsidRPr="00D34E55">
        <w:rPr>
          <w:color w:val="auto"/>
        </w:rPr>
        <w:tab/>
      </w:r>
      <w:r w:rsidR="00BC27CA" w:rsidRPr="00D34E55">
        <w:rPr>
          <w:color w:val="auto"/>
        </w:rPr>
        <w:t>Math Strategies for 20</w:t>
      </w:r>
      <w:bookmarkEnd w:id="12"/>
      <w:r w:rsidR="008A6719">
        <w:rPr>
          <w:color w:val="auto"/>
        </w:rPr>
        <w:t>20-2021</w:t>
      </w:r>
    </w:p>
    <w:p w14:paraId="5DFD3FE1" w14:textId="53B32E4E" w:rsidR="00D14E10" w:rsidRDefault="00D14E10" w:rsidP="00FE0695">
      <w:pPr>
        <w:pStyle w:val="Normal1"/>
        <w:numPr>
          <w:ilvl w:val="0"/>
          <w:numId w:val="6"/>
        </w:numPr>
        <w:jc w:val="both"/>
        <w:rPr>
          <w:color w:val="auto"/>
        </w:rPr>
      </w:pPr>
      <w:bookmarkStart w:id="13" w:name="_Toc220649364"/>
      <w:r>
        <w:rPr>
          <w:color w:val="auto"/>
        </w:rPr>
        <w:t xml:space="preserve">Teachers will </w:t>
      </w:r>
      <w:r w:rsidR="007854B2">
        <w:rPr>
          <w:color w:val="auto"/>
        </w:rPr>
        <w:t>use Stop Gap Resources to improve math fact automaticity in all grade levels</w:t>
      </w:r>
      <w:r w:rsidR="001D42BA">
        <w:rPr>
          <w:color w:val="auto"/>
        </w:rPr>
        <w:t>.</w:t>
      </w:r>
    </w:p>
    <w:p w14:paraId="0873F1FC" w14:textId="77777777" w:rsidR="004A7532" w:rsidRDefault="00D14E10" w:rsidP="00FE0695">
      <w:pPr>
        <w:pStyle w:val="Normal1"/>
        <w:numPr>
          <w:ilvl w:val="0"/>
          <w:numId w:val="6"/>
        </w:numPr>
        <w:jc w:val="both"/>
        <w:rPr>
          <w:color w:val="auto"/>
        </w:rPr>
      </w:pPr>
      <w:r>
        <w:rPr>
          <w:color w:val="auto"/>
        </w:rPr>
        <w:t>Teachers will conduct an item analysis on summative assessments to guide reteaching</w:t>
      </w:r>
      <w:r w:rsidR="009B7CDA">
        <w:rPr>
          <w:color w:val="auto"/>
        </w:rPr>
        <w:t>.</w:t>
      </w:r>
      <w:r w:rsidR="004A7532" w:rsidRPr="004A7532">
        <w:rPr>
          <w:color w:val="auto"/>
        </w:rPr>
        <w:t xml:space="preserve"> </w:t>
      </w:r>
    </w:p>
    <w:p w14:paraId="054DACD4" w14:textId="5F10CE77" w:rsidR="00505F09" w:rsidRDefault="004A7532" w:rsidP="00FE0695">
      <w:pPr>
        <w:pStyle w:val="Normal1"/>
        <w:numPr>
          <w:ilvl w:val="0"/>
          <w:numId w:val="6"/>
        </w:numPr>
        <w:jc w:val="both"/>
        <w:rPr>
          <w:color w:val="auto"/>
        </w:rPr>
      </w:pPr>
      <w:r>
        <w:rPr>
          <w:color w:val="auto"/>
        </w:rPr>
        <w:t xml:space="preserve">Teachers will </w:t>
      </w:r>
      <w:r w:rsidR="006E789F">
        <w:rPr>
          <w:color w:val="auto"/>
        </w:rPr>
        <w:t>rely on data-driven instruction to ensure high quality learning experiences for all students</w:t>
      </w:r>
      <w:r>
        <w:rPr>
          <w:color w:val="auto"/>
        </w:rPr>
        <w:t xml:space="preserve">. </w:t>
      </w:r>
      <w:r w:rsidR="00BC27CA" w:rsidRPr="009B7CDA">
        <w:rPr>
          <w:color w:val="auto"/>
        </w:rPr>
        <w:t xml:space="preserve"> </w:t>
      </w:r>
      <w:r w:rsidR="00007673" w:rsidRPr="009B7CDA">
        <w:rPr>
          <w:color w:val="auto"/>
        </w:rPr>
        <w:tab/>
      </w:r>
      <w:bookmarkStart w:id="14" w:name="_Toc220649367"/>
      <w:bookmarkEnd w:id="13"/>
    </w:p>
    <w:p w14:paraId="0FDC1435" w14:textId="2DA74B4C" w:rsidR="00757BC1" w:rsidRDefault="00757BC1" w:rsidP="00FE0695">
      <w:pPr>
        <w:pStyle w:val="Normal1"/>
        <w:numPr>
          <w:ilvl w:val="0"/>
          <w:numId w:val="6"/>
        </w:numPr>
        <w:jc w:val="both"/>
        <w:rPr>
          <w:color w:val="auto"/>
        </w:rPr>
      </w:pPr>
      <w:r w:rsidRPr="00757BC1">
        <w:rPr>
          <w:color w:val="auto"/>
        </w:rPr>
        <w:t>Teams will implement focused instruction on essential standards.</w:t>
      </w:r>
    </w:p>
    <w:p w14:paraId="06005B1C" w14:textId="4315CE62" w:rsidR="008065AC" w:rsidRDefault="008065AC" w:rsidP="008065AC">
      <w:pPr>
        <w:pStyle w:val="Normal1"/>
        <w:jc w:val="both"/>
        <w:rPr>
          <w:color w:val="auto"/>
        </w:rPr>
      </w:pPr>
    </w:p>
    <w:p w14:paraId="369B521B" w14:textId="03AE89FB" w:rsidR="008065AC" w:rsidRDefault="008065AC" w:rsidP="008065AC">
      <w:pPr>
        <w:pStyle w:val="Normal1"/>
        <w:jc w:val="both"/>
        <w:rPr>
          <w:b/>
          <w:bCs/>
          <w:color w:val="auto"/>
        </w:rPr>
      </w:pPr>
      <w:r w:rsidRPr="008065AC">
        <w:rPr>
          <w:b/>
          <w:bCs/>
          <w:color w:val="auto"/>
        </w:rPr>
        <w:t>** Due to no state testing in Florida Spring 2020; there is no comparison data</w:t>
      </w:r>
    </w:p>
    <w:p w14:paraId="59F01C07" w14:textId="3B1A3EC7" w:rsidR="008065AC" w:rsidRDefault="008065AC" w:rsidP="008065AC">
      <w:pPr>
        <w:pStyle w:val="Normal1"/>
        <w:jc w:val="both"/>
        <w:rPr>
          <w:b/>
          <w:bCs/>
          <w:color w:val="auto"/>
        </w:rPr>
      </w:pPr>
    </w:p>
    <w:p w14:paraId="78E7294A" w14:textId="36B4CE57" w:rsidR="008065AC" w:rsidRDefault="008065AC" w:rsidP="008065AC">
      <w:pPr>
        <w:pStyle w:val="Normal1"/>
        <w:jc w:val="both"/>
        <w:rPr>
          <w:b/>
          <w:bCs/>
          <w:color w:val="auto"/>
        </w:rPr>
      </w:pPr>
    </w:p>
    <w:p w14:paraId="515CA4EA" w14:textId="07261346" w:rsidR="008065AC" w:rsidRDefault="008065AC" w:rsidP="008065AC">
      <w:pPr>
        <w:pStyle w:val="Normal1"/>
        <w:jc w:val="both"/>
        <w:rPr>
          <w:b/>
          <w:bCs/>
          <w:color w:val="auto"/>
        </w:rPr>
      </w:pPr>
    </w:p>
    <w:p w14:paraId="5ABE0FA9" w14:textId="47FE7CD4" w:rsidR="008065AC" w:rsidRDefault="008065AC" w:rsidP="008065AC">
      <w:pPr>
        <w:pStyle w:val="Normal1"/>
        <w:jc w:val="both"/>
        <w:rPr>
          <w:b/>
          <w:bCs/>
          <w:color w:val="auto"/>
        </w:rPr>
      </w:pPr>
    </w:p>
    <w:p w14:paraId="0907A085" w14:textId="502C6DE5" w:rsidR="008065AC" w:rsidRDefault="008065AC" w:rsidP="008065AC">
      <w:pPr>
        <w:pStyle w:val="Normal1"/>
        <w:jc w:val="both"/>
        <w:rPr>
          <w:b/>
          <w:bCs/>
          <w:color w:val="auto"/>
        </w:rPr>
      </w:pPr>
    </w:p>
    <w:p w14:paraId="5380CF92" w14:textId="7F578EFB" w:rsidR="008065AC" w:rsidRDefault="008065AC" w:rsidP="008065AC">
      <w:pPr>
        <w:pStyle w:val="Normal1"/>
        <w:jc w:val="both"/>
        <w:rPr>
          <w:b/>
          <w:bCs/>
          <w:color w:val="auto"/>
        </w:rPr>
      </w:pPr>
    </w:p>
    <w:p w14:paraId="5D15200E" w14:textId="51B32A1C" w:rsidR="008065AC" w:rsidRDefault="008065AC" w:rsidP="008065AC">
      <w:pPr>
        <w:pStyle w:val="Normal1"/>
        <w:jc w:val="both"/>
        <w:rPr>
          <w:b/>
          <w:bCs/>
          <w:color w:val="auto"/>
        </w:rPr>
      </w:pPr>
    </w:p>
    <w:p w14:paraId="61635A86" w14:textId="69516B85" w:rsidR="008065AC" w:rsidRDefault="008065AC" w:rsidP="008065AC">
      <w:pPr>
        <w:pStyle w:val="Normal1"/>
        <w:jc w:val="both"/>
        <w:rPr>
          <w:b/>
          <w:bCs/>
          <w:color w:val="auto"/>
        </w:rPr>
      </w:pPr>
    </w:p>
    <w:p w14:paraId="7396B2C4" w14:textId="6FE52EC1" w:rsidR="008065AC" w:rsidRDefault="008065AC" w:rsidP="008065AC">
      <w:pPr>
        <w:pStyle w:val="Normal1"/>
        <w:jc w:val="both"/>
        <w:rPr>
          <w:b/>
          <w:bCs/>
          <w:color w:val="auto"/>
        </w:rPr>
      </w:pPr>
    </w:p>
    <w:p w14:paraId="463F8E4F" w14:textId="77777777" w:rsidR="008065AC" w:rsidRPr="008065AC" w:rsidRDefault="008065AC" w:rsidP="008065AC">
      <w:pPr>
        <w:pStyle w:val="Normal1"/>
        <w:jc w:val="both"/>
        <w:rPr>
          <w:b/>
          <w:bCs/>
          <w:color w:val="auto"/>
        </w:rPr>
      </w:pPr>
    </w:p>
    <w:bookmarkEnd w:id="14"/>
    <w:p w14:paraId="6C48B6F1" w14:textId="48C626B2" w:rsidR="00660CC8" w:rsidRPr="00D34E55" w:rsidRDefault="00660CC8" w:rsidP="00660CC8">
      <w:pPr>
        <w:pStyle w:val="Heading2"/>
        <w:rPr>
          <w:i/>
          <w:color w:val="auto"/>
        </w:rPr>
      </w:pPr>
      <w:r>
        <w:rPr>
          <w:color w:val="auto"/>
        </w:rPr>
        <w:t>2.</w:t>
      </w:r>
      <w:r w:rsidR="007A20E9">
        <w:rPr>
          <w:color w:val="auto"/>
        </w:rPr>
        <w:t>3</w:t>
      </w:r>
      <w:r w:rsidRPr="00D34E55">
        <w:rPr>
          <w:color w:val="auto"/>
        </w:rPr>
        <w:tab/>
      </w:r>
      <w:bookmarkStart w:id="15" w:name="_Hlk19099959"/>
      <w:r>
        <w:rPr>
          <w:color w:val="auto"/>
        </w:rPr>
        <w:t xml:space="preserve">Attendance and Behavior </w:t>
      </w:r>
      <w:r w:rsidRPr="00D34E55">
        <w:rPr>
          <w:color w:val="auto"/>
        </w:rPr>
        <w:t>Data</w:t>
      </w:r>
      <w:r>
        <w:rPr>
          <w:color w:val="auto"/>
        </w:rPr>
        <w:t xml:space="preserve"> </w:t>
      </w:r>
      <w:bookmarkEnd w:id="15"/>
    </w:p>
    <w:tbl>
      <w:tblPr>
        <w:tblW w:w="6150" w:type="dxa"/>
        <w:tblInd w:w="93" w:type="dxa"/>
        <w:tblLook w:val="04A0" w:firstRow="1" w:lastRow="0" w:firstColumn="1" w:lastColumn="0" w:noHBand="0" w:noVBand="1"/>
      </w:tblPr>
      <w:tblGrid>
        <w:gridCol w:w="1275"/>
        <w:gridCol w:w="720"/>
        <w:gridCol w:w="1890"/>
        <w:gridCol w:w="2029"/>
        <w:gridCol w:w="1421"/>
      </w:tblGrid>
      <w:tr w:rsidR="00660CC8" w:rsidRPr="00427032" w14:paraId="4649F770" w14:textId="77777777" w:rsidTr="00C16055">
        <w:trPr>
          <w:trHeight w:val="765"/>
        </w:trPr>
        <w:tc>
          <w:tcPr>
            <w:tcW w:w="1275" w:type="dxa"/>
            <w:tcBorders>
              <w:top w:val="nil"/>
              <w:left w:val="nil"/>
              <w:bottom w:val="nil"/>
              <w:right w:val="nil"/>
            </w:tcBorders>
            <w:shd w:val="clear" w:color="auto" w:fill="auto"/>
            <w:noWrap/>
            <w:vAlign w:val="bottom"/>
            <w:hideMark/>
          </w:tcPr>
          <w:p w14:paraId="3C9F2041" w14:textId="77777777" w:rsidR="00660CC8" w:rsidRPr="00427032" w:rsidRDefault="00660CC8" w:rsidP="00C16055">
            <w:pPr>
              <w:ind w:firstLine="0"/>
              <w:rPr>
                <w:rFonts w:ascii="Arial" w:eastAsia="Times New Roman" w:hAnsi="Arial" w:cs="Arial"/>
                <w:b/>
                <w:bCs/>
                <w:sz w:val="20"/>
                <w:szCs w:val="20"/>
                <w:lang w:eastAsia="en-US"/>
              </w:rPr>
            </w:pPr>
            <w:r w:rsidRPr="00427032">
              <w:rPr>
                <w:rFonts w:ascii="Arial" w:eastAsia="Times New Roman" w:hAnsi="Arial" w:cs="Arial"/>
                <w:b/>
                <w:bCs/>
                <w:sz w:val="20"/>
                <w:szCs w:val="20"/>
                <w:lang w:eastAsia="en-US"/>
              </w:rPr>
              <w:t>Year</w:t>
            </w:r>
          </w:p>
        </w:tc>
        <w:tc>
          <w:tcPr>
            <w:tcW w:w="720" w:type="dxa"/>
            <w:tcBorders>
              <w:top w:val="nil"/>
              <w:left w:val="nil"/>
              <w:bottom w:val="nil"/>
              <w:right w:val="nil"/>
            </w:tcBorders>
            <w:shd w:val="clear" w:color="auto" w:fill="auto"/>
            <w:noWrap/>
            <w:vAlign w:val="bottom"/>
            <w:hideMark/>
          </w:tcPr>
          <w:p w14:paraId="3FA53C40" w14:textId="77777777" w:rsidR="00660CC8" w:rsidRPr="00427032" w:rsidRDefault="00660CC8" w:rsidP="00C16055">
            <w:pPr>
              <w:ind w:firstLine="0"/>
              <w:rPr>
                <w:rFonts w:ascii="Arial" w:eastAsia="Times New Roman" w:hAnsi="Arial" w:cs="Arial"/>
                <w:b/>
                <w:bCs/>
                <w:sz w:val="20"/>
                <w:szCs w:val="20"/>
                <w:lang w:eastAsia="en-US"/>
              </w:rPr>
            </w:pPr>
          </w:p>
        </w:tc>
        <w:tc>
          <w:tcPr>
            <w:tcW w:w="1890" w:type="dxa"/>
            <w:tcBorders>
              <w:top w:val="nil"/>
              <w:left w:val="nil"/>
              <w:bottom w:val="nil"/>
              <w:right w:val="nil"/>
            </w:tcBorders>
            <w:shd w:val="clear" w:color="auto" w:fill="auto"/>
            <w:noWrap/>
            <w:vAlign w:val="bottom"/>
            <w:hideMark/>
          </w:tcPr>
          <w:p w14:paraId="7DA433F3" w14:textId="6A0C8937" w:rsidR="00660CC8" w:rsidRDefault="00660CC8" w:rsidP="00C16055">
            <w:pPr>
              <w:ind w:firstLine="0"/>
              <w:rPr>
                <w:rFonts w:ascii="Arial" w:eastAsia="Times New Roman" w:hAnsi="Arial" w:cs="Arial"/>
                <w:b/>
                <w:bCs/>
                <w:sz w:val="20"/>
                <w:szCs w:val="20"/>
                <w:lang w:eastAsia="en-US"/>
              </w:rPr>
            </w:pPr>
            <w:r>
              <w:rPr>
                <w:rFonts w:ascii="Arial" w:eastAsia="Times New Roman" w:hAnsi="Arial" w:cs="Arial"/>
                <w:b/>
                <w:bCs/>
                <w:sz w:val="20"/>
                <w:szCs w:val="20"/>
                <w:lang w:eastAsia="en-US"/>
              </w:rPr>
              <w:t>Attendance</w:t>
            </w:r>
          </w:p>
          <w:p w14:paraId="1F69FDD8" w14:textId="44FB471E" w:rsidR="00660CC8" w:rsidRPr="00427032" w:rsidRDefault="00660CC8" w:rsidP="00C16055">
            <w:pPr>
              <w:ind w:firstLine="0"/>
              <w:rPr>
                <w:rFonts w:ascii="Arial" w:eastAsia="Times New Roman" w:hAnsi="Arial" w:cs="Arial"/>
                <w:b/>
                <w:bCs/>
                <w:sz w:val="20"/>
                <w:szCs w:val="20"/>
                <w:lang w:eastAsia="en-US"/>
              </w:rPr>
            </w:pPr>
            <w:r>
              <w:rPr>
                <w:rFonts w:ascii="Arial" w:eastAsia="Times New Roman" w:hAnsi="Arial" w:cs="Arial"/>
                <w:b/>
                <w:bCs/>
                <w:sz w:val="20"/>
                <w:szCs w:val="20"/>
                <w:lang w:eastAsia="en-US"/>
              </w:rPr>
              <w:t xml:space="preserve">Percentage </w:t>
            </w:r>
          </w:p>
        </w:tc>
        <w:tc>
          <w:tcPr>
            <w:tcW w:w="2029" w:type="dxa"/>
            <w:tcBorders>
              <w:top w:val="nil"/>
              <w:left w:val="nil"/>
              <w:bottom w:val="nil"/>
              <w:right w:val="nil"/>
            </w:tcBorders>
            <w:shd w:val="clear" w:color="auto" w:fill="auto"/>
            <w:noWrap/>
            <w:vAlign w:val="bottom"/>
          </w:tcPr>
          <w:p w14:paraId="403C1804" w14:textId="4F882DA6" w:rsidR="00660CC8" w:rsidRDefault="00660CC8" w:rsidP="00C16055">
            <w:pPr>
              <w:ind w:right="-1057" w:firstLine="0"/>
              <w:rPr>
                <w:rFonts w:ascii="Arial" w:eastAsia="Times New Roman" w:hAnsi="Arial" w:cs="Arial"/>
                <w:b/>
                <w:bCs/>
                <w:sz w:val="20"/>
                <w:szCs w:val="20"/>
                <w:lang w:eastAsia="en-US"/>
              </w:rPr>
            </w:pPr>
            <w:r>
              <w:rPr>
                <w:rFonts w:ascii="Arial" w:eastAsia="Times New Roman" w:hAnsi="Arial" w:cs="Arial"/>
                <w:b/>
                <w:bCs/>
                <w:sz w:val="20"/>
                <w:szCs w:val="20"/>
                <w:lang w:eastAsia="en-US"/>
              </w:rPr>
              <w:t xml:space="preserve"> </w:t>
            </w:r>
          </w:p>
          <w:p w14:paraId="5C723568" w14:textId="5B87B34F" w:rsidR="00660CC8" w:rsidRDefault="00660CC8" w:rsidP="00C16055">
            <w:pPr>
              <w:ind w:right="-1057" w:firstLine="0"/>
              <w:rPr>
                <w:rFonts w:ascii="Arial" w:eastAsia="Times New Roman" w:hAnsi="Arial" w:cs="Arial"/>
                <w:b/>
                <w:bCs/>
                <w:sz w:val="20"/>
                <w:szCs w:val="20"/>
                <w:lang w:eastAsia="en-US"/>
              </w:rPr>
            </w:pPr>
            <w:r>
              <w:rPr>
                <w:rFonts w:ascii="Arial" w:eastAsia="Times New Roman" w:hAnsi="Arial" w:cs="Arial"/>
                <w:b/>
                <w:bCs/>
                <w:sz w:val="20"/>
                <w:szCs w:val="20"/>
                <w:lang w:eastAsia="en-US"/>
              </w:rPr>
              <w:t xml:space="preserve">Number of </w:t>
            </w:r>
          </w:p>
          <w:p w14:paraId="2477BC76" w14:textId="1C73D48B" w:rsidR="00660CC8" w:rsidRPr="00427032" w:rsidRDefault="00660CC8" w:rsidP="00C16055">
            <w:pPr>
              <w:ind w:right="-1057" w:firstLine="0"/>
              <w:rPr>
                <w:rFonts w:ascii="Arial" w:eastAsia="Times New Roman" w:hAnsi="Arial" w:cs="Arial"/>
                <w:b/>
                <w:bCs/>
                <w:sz w:val="20"/>
                <w:szCs w:val="20"/>
                <w:lang w:eastAsia="en-US"/>
              </w:rPr>
            </w:pPr>
            <w:r>
              <w:rPr>
                <w:rFonts w:ascii="Arial" w:eastAsia="Times New Roman" w:hAnsi="Arial" w:cs="Arial"/>
                <w:b/>
                <w:bCs/>
                <w:sz w:val="20"/>
                <w:szCs w:val="20"/>
                <w:lang w:eastAsia="en-US"/>
              </w:rPr>
              <w:t>Office Referrals</w:t>
            </w:r>
          </w:p>
        </w:tc>
        <w:tc>
          <w:tcPr>
            <w:tcW w:w="236" w:type="dxa"/>
            <w:tcBorders>
              <w:top w:val="nil"/>
              <w:left w:val="nil"/>
              <w:bottom w:val="nil"/>
              <w:right w:val="nil"/>
            </w:tcBorders>
            <w:shd w:val="clear" w:color="auto" w:fill="auto"/>
            <w:noWrap/>
            <w:vAlign w:val="bottom"/>
          </w:tcPr>
          <w:p w14:paraId="2085C101" w14:textId="2952C942" w:rsidR="00660CC8" w:rsidRPr="00427032" w:rsidRDefault="00660CC8" w:rsidP="00C16055">
            <w:pPr>
              <w:tabs>
                <w:tab w:val="left" w:pos="0"/>
              </w:tabs>
              <w:ind w:right="404" w:firstLine="0"/>
              <w:rPr>
                <w:rFonts w:ascii="Arial" w:eastAsia="Times New Roman" w:hAnsi="Arial" w:cs="Arial"/>
                <w:b/>
                <w:bCs/>
                <w:sz w:val="20"/>
                <w:szCs w:val="20"/>
                <w:lang w:eastAsia="en-US"/>
              </w:rPr>
            </w:pPr>
            <w:r>
              <w:rPr>
                <w:rFonts w:ascii="Arial" w:eastAsia="Times New Roman" w:hAnsi="Arial" w:cs="Arial"/>
                <w:b/>
                <w:bCs/>
                <w:sz w:val="20"/>
                <w:szCs w:val="20"/>
                <w:lang w:eastAsia="en-US"/>
              </w:rPr>
              <w:t>Days ISS/OSS</w:t>
            </w:r>
          </w:p>
        </w:tc>
      </w:tr>
      <w:tr w:rsidR="00660CC8" w:rsidRPr="00427032" w14:paraId="0BF3D47B" w14:textId="77777777" w:rsidTr="00C16055">
        <w:trPr>
          <w:trHeight w:val="255"/>
        </w:trPr>
        <w:tc>
          <w:tcPr>
            <w:tcW w:w="1275" w:type="dxa"/>
            <w:tcBorders>
              <w:top w:val="nil"/>
              <w:left w:val="nil"/>
              <w:bottom w:val="nil"/>
              <w:right w:val="nil"/>
            </w:tcBorders>
            <w:shd w:val="clear" w:color="auto" w:fill="auto"/>
            <w:noWrap/>
            <w:vAlign w:val="bottom"/>
            <w:hideMark/>
          </w:tcPr>
          <w:p w14:paraId="1EA666BF" w14:textId="77777777" w:rsidR="00660CC8" w:rsidRPr="00427032" w:rsidRDefault="00660CC8" w:rsidP="00C16055">
            <w:pPr>
              <w:ind w:firstLine="0"/>
              <w:rPr>
                <w:rFonts w:ascii="Arial" w:eastAsia="Times New Roman" w:hAnsi="Arial" w:cs="Arial"/>
                <w:b/>
                <w:bCs/>
                <w:sz w:val="20"/>
                <w:szCs w:val="20"/>
                <w:lang w:eastAsia="en-US"/>
              </w:rPr>
            </w:pPr>
          </w:p>
        </w:tc>
        <w:tc>
          <w:tcPr>
            <w:tcW w:w="720" w:type="dxa"/>
            <w:tcBorders>
              <w:top w:val="nil"/>
              <w:left w:val="nil"/>
              <w:bottom w:val="nil"/>
              <w:right w:val="nil"/>
            </w:tcBorders>
            <w:shd w:val="clear" w:color="auto" w:fill="auto"/>
            <w:noWrap/>
            <w:vAlign w:val="bottom"/>
            <w:hideMark/>
          </w:tcPr>
          <w:p w14:paraId="70C065CE" w14:textId="77777777" w:rsidR="00660CC8" w:rsidRPr="00427032" w:rsidRDefault="00660CC8" w:rsidP="00C16055">
            <w:pPr>
              <w:ind w:firstLine="0"/>
              <w:rPr>
                <w:rFonts w:ascii="Arial" w:eastAsia="Times New Roman" w:hAnsi="Arial" w:cs="Arial"/>
                <w:sz w:val="20"/>
                <w:szCs w:val="20"/>
                <w:lang w:eastAsia="en-US"/>
              </w:rPr>
            </w:pPr>
          </w:p>
        </w:tc>
        <w:tc>
          <w:tcPr>
            <w:tcW w:w="1890" w:type="dxa"/>
            <w:tcBorders>
              <w:top w:val="nil"/>
              <w:left w:val="nil"/>
              <w:bottom w:val="nil"/>
              <w:right w:val="nil"/>
            </w:tcBorders>
            <w:shd w:val="clear" w:color="auto" w:fill="auto"/>
            <w:noWrap/>
            <w:vAlign w:val="bottom"/>
            <w:hideMark/>
          </w:tcPr>
          <w:p w14:paraId="200E876C" w14:textId="77777777" w:rsidR="00660CC8" w:rsidRPr="00427032" w:rsidRDefault="00660CC8" w:rsidP="00C16055">
            <w:pPr>
              <w:ind w:firstLine="0"/>
              <w:rPr>
                <w:rFonts w:ascii="Arial" w:eastAsia="Times New Roman" w:hAnsi="Arial" w:cs="Arial"/>
                <w:sz w:val="20"/>
                <w:szCs w:val="20"/>
                <w:lang w:eastAsia="en-US"/>
              </w:rPr>
            </w:pPr>
          </w:p>
        </w:tc>
        <w:tc>
          <w:tcPr>
            <w:tcW w:w="2029" w:type="dxa"/>
            <w:tcBorders>
              <w:top w:val="nil"/>
              <w:left w:val="nil"/>
              <w:bottom w:val="nil"/>
              <w:right w:val="nil"/>
            </w:tcBorders>
            <w:shd w:val="clear" w:color="auto" w:fill="auto"/>
            <w:noWrap/>
            <w:vAlign w:val="bottom"/>
          </w:tcPr>
          <w:p w14:paraId="686E102D" w14:textId="77777777" w:rsidR="00660CC8" w:rsidRPr="00427032" w:rsidRDefault="00660CC8" w:rsidP="00C16055">
            <w:pPr>
              <w:ind w:firstLine="0"/>
              <w:rPr>
                <w:rFonts w:ascii="Arial" w:eastAsia="Times New Roman" w:hAnsi="Arial" w:cs="Arial"/>
                <w:sz w:val="20"/>
                <w:szCs w:val="20"/>
                <w:lang w:eastAsia="en-US"/>
              </w:rPr>
            </w:pPr>
          </w:p>
        </w:tc>
        <w:tc>
          <w:tcPr>
            <w:tcW w:w="236" w:type="dxa"/>
            <w:tcBorders>
              <w:top w:val="nil"/>
              <w:left w:val="nil"/>
              <w:bottom w:val="nil"/>
              <w:right w:val="nil"/>
            </w:tcBorders>
            <w:shd w:val="clear" w:color="auto" w:fill="auto"/>
            <w:noWrap/>
            <w:vAlign w:val="bottom"/>
            <w:hideMark/>
          </w:tcPr>
          <w:p w14:paraId="616F754C" w14:textId="77777777" w:rsidR="00660CC8" w:rsidRPr="00427032" w:rsidRDefault="00660CC8" w:rsidP="00C16055">
            <w:pPr>
              <w:ind w:firstLine="0"/>
              <w:rPr>
                <w:rFonts w:ascii="Arial" w:eastAsia="Times New Roman" w:hAnsi="Arial" w:cs="Arial"/>
                <w:sz w:val="20"/>
                <w:szCs w:val="20"/>
                <w:lang w:eastAsia="en-US"/>
              </w:rPr>
            </w:pPr>
          </w:p>
        </w:tc>
      </w:tr>
      <w:tr w:rsidR="00660CC8" w:rsidRPr="00427032" w14:paraId="50F1BEE3" w14:textId="77777777" w:rsidTr="00C16055">
        <w:trPr>
          <w:trHeight w:val="255"/>
        </w:trPr>
        <w:tc>
          <w:tcPr>
            <w:tcW w:w="1275" w:type="dxa"/>
            <w:tcBorders>
              <w:top w:val="nil"/>
              <w:left w:val="nil"/>
              <w:bottom w:val="nil"/>
              <w:right w:val="nil"/>
            </w:tcBorders>
            <w:shd w:val="clear" w:color="auto" w:fill="auto"/>
            <w:noWrap/>
            <w:vAlign w:val="bottom"/>
            <w:hideMark/>
          </w:tcPr>
          <w:p w14:paraId="242B2D6E" w14:textId="2CB7FC9C" w:rsidR="00660CC8" w:rsidRPr="00427032" w:rsidRDefault="00660CC8" w:rsidP="00C16055">
            <w:pPr>
              <w:ind w:firstLine="0"/>
              <w:rPr>
                <w:rFonts w:ascii="Arial" w:eastAsia="Times New Roman" w:hAnsi="Arial" w:cs="Arial"/>
                <w:sz w:val="20"/>
                <w:szCs w:val="20"/>
                <w:lang w:eastAsia="en-US"/>
              </w:rPr>
            </w:pPr>
            <w:r>
              <w:rPr>
                <w:rFonts w:ascii="Arial" w:eastAsia="Times New Roman" w:hAnsi="Arial" w:cs="Arial"/>
                <w:sz w:val="20"/>
                <w:szCs w:val="20"/>
                <w:lang w:eastAsia="en-US"/>
              </w:rPr>
              <w:t>201</w:t>
            </w:r>
            <w:r w:rsidR="00DB08E8">
              <w:rPr>
                <w:rFonts w:ascii="Arial" w:eastAsia="Times New Roman" w:hAnsi="Arial" w:cs="Arial"/>
                <w:sz w:val="20"/>
                <w:szCs w:val="20"/>
                <w:lang w:eastAsia="en-US"/>
              </w:rPr>
              <w:t>9</w:t>
            </w:r>
            <w:r>
              <w:rPr>
                <w:rFonts w:ascii="Arial" w:eastAsia="Times New Roman" w:hAnsi="Arial" w:cs="Arial"/>
                <w:sz w:val="20"/>
                <w:szCs w:val="20"/>
                <w:lang w:eastAsia="en-US"/>
              </w:rPr>
              <w:t>-20</w:t>
            </w:r>
            <w:r w:rsidR="00DB08E8">
              <w:rPr>
                <w:rFonts w:ascii="Arial" w:eastAsia="Times New Roman" w:hAnsi="Arial" w:cs="Arial"/>
                <w:sz w:val="20"/>
                <w:szCs w:val="20"/>
                <w:lang w:eastAsia="en-US"/>
              </w:rPr>
              <w:t>20</w:t>
            </w:r>
          </w:p>
        </w:tc>
        <w:tc>
          <w:tcPr>
            <w:tcW w:w="720" w:type="dxa"/>
            <w:tcBorders>
              <w:top w:val="nil"/>
              <w:left w:val="nil"/>
              <w:bottom w:val="nil"/>
              <w:right w:val="nil"/>
            </w:tcBorders>
            <w:shd w:val="clear" w:color="auto" w:fill="auto"/>
            <w:noWrap/>
            <w:vAlign w:val="bottom"/>
            <w:hideMark/>
          </w:tcPr>
          <w:p w14:paraId="277A9806" w14:textId="77777777" w:rsidR="00660CC8" w:rsidRPr="00427032" w:rsidRDefault="00660CC8" w:rsidP="00C16055">
            <w:pPr>
              <w:ind w:firstLine="0"/>
              <w:rPr>
                <w:rFonts w:ascii="Arial" w:eastAsia="Times New Roman" w:hAnsi="Arial" w:cs="Arial"/>
                <w:sz w:val="20"/>
                <w:szCs w:val="20"/>
                <w:lang w:eastAsia="en-US"/>
              </w:rPr>
            </w:pPr>
          </w:p>
        </w:tc>
        <w:tc>
          <w:tcPr>
            <w:tcW w:w="1890" w:type="dxa"/>
            <w:tcBorders>
              <w:top w:val="nil"/>
              <w:left w:val="nil"/>
              <w:bottom w:val="nil"/>
              <w:right w:val="nil"/>
            </w:tcBorders>
            <w:shd w:val="clear" w:color="auto" w:fill="auto"/>
            <w:noWrap/>
            <w:vAlign w:val="bottom"/>
            <w:hideMark/>
          </w:tcPr>
          <w:p w14:paraId="2526E776" w14:textId="4A6CA388" w:rsidR="00660CC8" w:rsidRPr="00427032" w:rsidRDefault="009E2684" w:rsidP="00C16055">
            <w:pPr>
              <w:ind w:firstLine="0"/>
              <w:rPr>
                <w:rFonts w:ascii="Arial" w:eastAsia="Times New Roman" w:hAnsi="Arial" w:cs="Arial"/>
                <w:sz w:val="20"/>
                <w:szCs w:val="20"/>
                <w:lang w:eastAsia="en-US"/>
              </w:rPr>
            </w:pPr>
            <w:r>
              <w:rPr>
                <w:rFonts w:ascii="Arial" w:eastAsia="Times New Roman" w:hAnsi="Arial" w:cs="Arial"/>
                <w:sz w:val="20"/>
                <w:szCs w:val="20"/>
                <w:lang w:eastAsia="en-US"/>
              </w:rPr>
              <w:t>9</w:t>
            </w:r>
            <w:r w:rsidR="00DB08E8">
              <w:rPr>
                <w:rFonts w:ascii="Arial" w:eastAsia="Times New Roman" w:hAnsi="Arial" w:cs="Arial"/>
                <w:sz w:val="20"/>
                <w:szCs w:val="20"/>
                <w:lang w:eastAsia="en-US"/>
              </w:rPr>
              <w:t>5</w:t>
            </w:r>
            <w:r>
              <w:rPr>
                <w:rFonts w:ascii="Arial" w:eastAsia="Times New Roman" w:hAnsi="Arial" w:cs="Arial"/>
                <w:sz w:val="20"/>
                <w:szCs w:val="20"/>
                <w:lang w:eastAsia="en-US"/>
              </w:rPr>
              <w:t>%</w:t>
            </w:r>
          </w:p>
        </w:tc>
        <w:tc>
          <w:tcPr>
            <w:tcW w:w="2029" w:type="dxa"/>
            <w:tcBorders>
              <w:top w:val="nil"/>
              <w:left w:val="nil"/>
              <w:bottom w:val="nil"/>
              <w:right w:val="nil"/>
            </w:tcBorders>
            <w:shd w:val="clear" w:color="auto" w:fill="auto"/>
            <w:noWrap/>
            <w:vAlign w:val="bottom"/>
            <w:hideMark/>
          </w:tcPr>
          <w:p w14:paraId="608A6611" w14:textId="13315CBC" w:rsidR="00660CC8" w:rsidRPr="00427032" w:rsidRDefault="00DB08E8" w:rsidP="00C16055">
            <w:pPr>
              <w:ind w:firstLine="0"/>
              <w:rPr>
                <w:rFonts w:ascii="Arial" w:eastAsia="Times New Roman" w:hAnsi="Arial" w:cs="Arial"/>
                <w:sz w:val="20"/>
                <w:szCs w:val="20"/>
                <w:lang w:eastAsia="en-US"/>
              </w:rPr>
            </w:pPr>
            <w:r>
              <w:rPr>
                <w:rFonts w:ascii="Arial" w:eastAsia="Times New Roman" w:hAnsi="Arial" w:cs="Arial"/>
                <w:sz w:val="20"/>
                <w:szCs w:val="20"/>
                <w:lang w:eastAsia="en-US"/>
              </w:rPr>
              <w:t xml:space="preserve">         97</w:t>
            </w:r>
          </w:p>
        </w:tc>
        <w:tc>
          <w:tcPr>
            <w:tcW w:w="236" w:type="dxa"/>
            <w:tcBorders>
              <w:top w:val="nil"/>
              <w:left w:val="nil"/>
              <w:bottom w:val="nil"/>
              <w:right w:val="nil"/>
            </w:tcBorders>
            <w:shd w:val="clear" w:color="auto" w:fill="auto"/>
            <w:noWrap/>
            <w:vAlign w:val="bottom"/>
            <w:hideMark/>
          </w:tcPr>
          <w:p w14:paraId="387A8FF7" w14:textId="368E4132" w:rsidR="00660CC8" w:rsidRPr="00427032" w:rsidRDefault="00DB08E8" w:rsidP="00C16055">
            <w:pPr>
              <w:ind w:firstLine="0"/>
              <w:rPr>
                <w:rFonts w:ascii="Arial" w:eastAsia="Times New Roman" w:hAnsi="Arial" w:cs="Arial"/>
                <w:sz w:val="20"/>
                <w:szCs w:val="20"/>
                <w:lang w:eastAsia="en-US"/>
              </w:rPr>
            </w:pPr>
            <w:r>
              <w:rPr>
                <w:rFonts w:ascii="Arial" w:eastAsia="Times New Roman" w:hAnsi="Arial" w:cs="Arial"/>
                <w:sz w:val="20"/>
                <w:szCs w:val="20"/>
                <w:lang w:eastAsia="en-US"/>
              </w:rPr>
              <w:t>30</w:t>
            </w:r>
          </w:p>
        </w:tc>
      </w:tr>
    </w:tbl>
    <w:p w14:paraId="6534E13B" w14:textId="77777777" w:rsidR="00660CC8" w:rsidRPr="00D34E55" w:rsidRDefault="00660CC8" w:rsidP="00660CC8">
      <w:pPr>
        <w:pStyle w:val="Normal1"/>
        <w:ind w:firstLine="0"/>
        <w:rPr>
          <w:color w:val="auto"/>
        </w:rPr>
      </w:pPr>
    </w:p>
    <w:p w14:paraId="38B17B50" w14:textId="4F5BE615" w:rsidR="00660CC8" w:rsidRPr="00E3192B" w:rsidRDefault="00660CC8" w:rsidP="00660CC8">
      <w:pPr>
        <w:pStyle w:val="Heading3"/>
        <w:rPr>
          <w:rFonts w:ascii="Arial" w:hAnsi="Arial" w:cs="Arial"/>
          <w:color w:val="auto"/>
          <w:sz w:val="22"/>
          <w:szCs w:val="22"/>
        </w:rPr>
      </w:pPr>
      <w:r w:rsidRPr="00E3192B">
        <w:rPr>
          <w:rFonts w:ascii="Arial" w:hAnsi="Arial" w:cs="Arial"/>
          <w:color w:val="auto"/>
          <w:sz w:val="22"/>
          <w:szCs w:val="22"/>
        </w:rPr>
        <w:t>2.</w:t>
      </w:r>
      <w:r w:rsidR="007A20E9">
        <w:rPr>
          <w:rFonts w:ascii="Arial" w:hAnsi="Arial" w:cs="Arial"/>
          <w:color w:val="auto"/>
          <w:sz w:val="22"/>
          <w:szCs w:val="22"/>
        </w:rPr>
        <w:t>3</w:t>
      </w:r>
      <w:r w:rsidRPr="00E3192B">
        <w:rPr>
          <w:rFonts w:ascii="Arial" w:hAnsi="Arial" w:cs="Arial"/>
          <w:color w:val="auto"/>
          <w:sz w:val="22"/>
          <w:szCs w:val="22"/>
        </w:rPr>
        <w:t>.1</w:t>
      </w:r>
      <w:r w:rsidRPr="00E3192B">
        <w:rPr>
          <w:rFonts w:ascii="Arial" w:hAnsi="Arial" w:cs="Arial"/>
          <w:color w:val="auto"/>
          <w:sz w:val="22"/>
          <w:szCs w:val="22"/>
        </w:rPr>
        <w:tab/>
        <w:t>Attendance and Behavior Goals for 20</w:t>
      </w:r>
      <w:r w:rsidR="003235A1">
        <w:rPr>
          <w:rFonts w:ascii="Arial" w:hAnsi="Arial" w:cs="Arial"/>
          <w:color w:val="auto"/>
          <w:sz w:val="22"/>
          <w:szCs w:val="22"/>
        </w:rPr>
        <w:t>20</w:t>
      </w:r>
      <w:r w:rsidRPr="00E3192B">
        <w:rPr>
          <w:rFonts w:ascii="Arial" w:hAnsi="Arial" w:cs="Arial"/>
          <w:color w:val="auto"/>
          <w:sz w:val="22"/>
          <w:szCs w:val="22"/>
        </w:rPr>
        <w:t>-202</w:t>
      </w:r>
      <w:r w:rsidR="003235A1">
        <w:rPr>
          <w:rFonts w:ascii="Arial" w:hAnsi="Arial" w:cs="Arial"/>
          <w:color w:val="auto"/>
          <w:sz w:val="22"/>
          <w:szCs w:val="22"/>
        </w:rPr>
        <w:t>1</w:t>
      </w:r>
    </w:p>
    <w:p w14:paraId="23B19799" w14:textId="37293193" w:rsidR="00662D28" w:rsidRDefault="005F1D3B" w:rsidP="00662D28">
      <w:pPr>
        <w:pStyle w:val="Normal1"/>
        <w:numPr>
          <w:ilvl w:val="0"/>
          <w:numId w:val="21"/>
        </w:numPr>
        <w:jc w:val="both"/>
        <w:rPr>
          <w:color w:val="auto"/>
        </w:rPr>
      </w:pPr>
      <w:r>
        <w:rPr>
          <w:color w:val="auto"/>
        </w:rPr>
        <w:t xml:space="preserve">The daily attendance rate </w:t>
      </w:r>
      <w:r w:rsidR="00662D28">
        <w:rPr>
          <w:color w:val="auto"/>
        </w:rPr>
        <w:t>will</w:t>
      </w:r>
      <w:r w:rsidR="00DB08E8">
        <w:rPr>
          <w:color w:val="auto"/>
        </w:rPr>
        <w:t xml:space="preserve"> maintain or exceed </w:t>
      </w:r>
      <w:r w:rsidR="009E2684">
        <w:rPr>
          <w:color w:val="auto"/>
        </w:rPr>
        <w:t>95</w:t>
      </w:r>
      <w:r w:rsidR="00660CC8">
        <w:rPr>
          <w:color w:val="auto"/>
        </w:rPr>
        <w:t>%</w:t>
      </w:r>
      <w:r w:rsidR="00662D28">
        <w:rPr>
          <w:color w:val="auto"/>
        </w:rPr>
        <w:t xml:space="preserve">. </w:t>
      </w:r>
    </w:p>
    <w:p w14:paraId="0BD46E9A" w14:textId="6DAF2534" w:rsidR="00660CC8" w:rsidRDefault="00E3192B" w:rsidP="00662D28">
      <w:pPr>
        <w:pStyle w:val="Normal1"/>
        <w:numPr>
          <w:ilvl w:val="0"/>
          <w:numId w:val="21"/>
        </w:numPr>
        <w:jc w:val="both"/>
        <w:rPr>
          <w:color w:val="auto"/>
        </w:rPr>
      </w:pPr>
      <w:r>
        <w:rPr>
          <w:color w:val="auto"/>
        </w:rPr>
        <w:t xml:space="preserve">The number of ODRs will be reduced to </w:t>
      </w:r>
      <w:r w:rsidR="009E2684">
        <w:rPr>
          <w:color w:val="auto"/>
        </w:rPr>
        <w:t>&lt;</w:t>
      </w:r>
      <w:r w:rsidR="00DB08E8">
        <w:rPr>
          <w:color w:val="auto"/>
        </w:rPr>
        <w:t>80</w:t>
      </w:r>
      <w:r w:rsidR="00660CC8" w:rsidRPr="00D34E55">
        <w:rPr>
          <w:color w:val="auto"/>
        </w:rPr>
        <w:t xml:space="preserve">. </w:t>
      </w:r>
    </w:p>
    <w:p w14:paraId="10C7CF79" w14:textId="771EE04D" w:rsidR="00662D28" w:rsidRPr="00D34E55" w:rsidRDefault="006F26BF" w:rsidP="00662D28">
      <w:pPr>
        <w:pStyle w:val="Normal1"/>
        <w:numPr>
          <w:ilvl w:val="0"/>
          <w:numId w:val="21"/>
        </w:numPr>
        <w:jc w:val="both"/>
        <w:rPr>
          <w:color w:val="auto"/>
        </w:rPr>
      </w:pPr>
      <w:r>
        <w:rPr>
          <w:color w:val="auto"/>
        </w:rPr>
        <w:t xml:space="preserve">The number of ISS/OSS days will </w:t>
      </w:r>
      <w:proofErr w:type="gramStart"/>
      <w:r w:rsidR="00167418">
        <w:rPr>
          <w:color w:val="auto"/>
        </w:rPr>
        <w:t xml:space="preserve">remain  </w:t>
      </w:r>
      <w:r w:rsidR="00167418">
        <w:rPr>
          <w:color w:val="auto"/>
          <w:u w:val="single"/>
        </w:rPr>
        <w:t>&lt;</w:t>
      </w:r>
      <w:proofErr w:type="gramEnd"/>
      <w:r w:rsidR="00167418">
        <w:rPr>
          <w:color w:val="auto"/>
        </w:rPr>
        <w:t xml:space="preserve"> 30</w:t>
      </w:r>
      <w:r w:rsidR="009E2684">
        <w:rPr>
          <w:color w:val="auto"/>
        </w:rPr>
        <w:t>.</w:t>
      </w:r>
    </w:p>
    <w:p w14:paraId="6FA3C8CF" w14:textId="45552E65" w:rsidR="00660CC8" w:rsidRPr="00E3192B" w:rsidRDefault="00660CC8" w:rsidP="00660CC8">
      <w:pPr>
        <w:pStyle w:val="Heading3"/>
        <w:rPr>
          <w:rFonts w:ascii="Arial" w:hAnsi="Arial" w:cs="Arial"/>
          <w:color w:val="auto"/>
          <w:sz w:val="22"/>
          <w:szCs w:val="22"/>
        </w:rPr>
      </w:pPr>
      <w:r w:rsidRPr="00E3192B">
        <w:rPr>
          <w:rFonts w:ascii="Arial" w:hAnsi="Arial" w:cs="Arial"/>
          <w:color w:val="auto"/>
          <w:sz w:val="22"/>
          <w:szCs w:val="22"/>
        </w:rPr>
        <w:t>2.</w:t>
      </w:r>
      <w:r w:rsidR="007A20E9">
        <w:rPr>
          <w:rFonts w:ascii="Arial" w:hAnsi="Arial" w:cs="Arial"/>
          <w:color w:val="auto"/>
          <w:sz w:val="22"/>
          <w:szCs w:val="22"/>
        </w:rPr>
        <w:t>3</w:t>
      </w:r>
      <w:r w:rsidRPr="00E3192B">
        <w:rPr>
          <w:rFonts w:ascii="Arial" w:hAnsi="Arial" w:cs="Arial"/>
          <w:color w:val="auto"/>
          <w:sz w:val="22"/>
          <w:szCs w:val="22"/>
        </w:rPr>
        <w:t>.2</w:t>
      </w:r>
      <w:r w:rsidRPr="00E3192B">
        <w:rPr>
          <w:rFonts w:ascii="Arial" w:hAnsi="Arial" w:cs="Arial"/>
          <w:color w:val="auto"/>
          <w:sz w:val="22"/>
          <w:szCs w:val="22"/>
        </w:rPr>
        <w:tab/>
      </w:r>
      <w:bookmarkStart w:id="16" w:name="_Hlk20134217"/>
      <w:r w:rsidR="00E3192B" w:rsidRPr="00E3192B">
        <w:rPr>
          <w:rFonts w:ascii="Arial" w:hAnsi="Arial" w:cs="Arial"/>
          <w:color w:val="auto"/>
          <w:sz w:val="22"/>
          <w:szCs w:val="22"/>
        </w:rPr>
        <w:t xml:space="preserve">Attendance and Behavior Strategies for </w:t>
      </w:r>
      <w:r w:rsidRPr="00E3192B">
        <w:rPr>
          <w:rFonts w:ascii="Arial" w:hAnsi="Arial" w:cs="Arial"/>
          <w:color w:val="auto"/>
          <w:sz w:val="22"/>
          <w:szCs w:val="22"/>
        </w:rPr>
        <w:t>20</w:t>
      </w:r>
      <w:r w:rsidR="00167418">
        <w:rPr>
          <w:rFonts w:ascii="Arial" w:hAnsi="Arial" w:cs="Arial"/>
          <w:color w:val="auto"/>
          <w:sz w:val="22"/>
          <w:szCs w:val="22"/>
        </w:rPr>
        <w:t>20</w:t>
      </w:r>
      <w:r w:rsidRPr="00E3192B">
        <w:rPr>
          <w:rFonts w:ascii="Arial" w:hAnsi="Arial" w:cs="Arial"/>
          <w:color w:val="auto"/>
          <w:sz w:val="22"/>
          <w:szCs w:val="22"/>
        </w:rPr>
        <w:t>-20</w:t>
      </w:r>
      <w:r w:rsidR="00E3192B" w:rsidRPr="00E3192B">
        <w:rPr>
          <w:rFonts w:ascii="Arial" w:hAnsi="Arial" w:cs="Arial"/>
          <w:color w:val="auto"/>
          <w:sz w:val="22"/>
          <w:szCs w:val="22"/>
        </w:rPr>
        <w:t>2</w:t>
      </w:r>
      <w:r w:rsidR="00167418">
        <w:rPr>
          <w:rFonts w:ascii="Arial" w:hAnsi="Arial" w:cs="Arial"/>
          <w:color w:val="auto"/>
          <w:sz w:val="22"/>
          <w:szCs w:val="22"/>
        </w:rPr>
        <w:t>1</w:t>
      </w:r>
    </w:p>
    <w:bookmarkEnd w:id="16"/>
    <w:p w14:paraId="140C6611" w14:textId="3605BE7E" w:rsidR="00660CC8" w:rsidRDefault="00660CC8" w:rsidP="00E3192B">
      <w:pPr>
        <w:pStyle w:val="Normal1"/>
        <w:numPr>
          <w:ilvl w:val="0"/>
          <w:numId w:val="20"/>
        </w:numPr>
        <w:rPr>
          <w:color w:val="auto"/>
        </w:rPr>
      </w:pPr>
      <w:r>
        <w:rPr>
          <w:color w:val="auto"/>
        </w:rPr>
        <w:t>Schoolwide focus on social-emotional competencies</w:t>
      </w:r>
      <w:r w:rsidR="009E2684">
        <w:rPr>
          <w:color w:val="auto"/>
        </w:rPr>
        <w:t xml:space="preserve"> and daily </w:t>
      </w:r>
      <w:r w:rsidR="00167418">
        <w:rPr>
          <w:color w:val="auto"/>
        </w:rPr>
        <w:t>morning</w:t>
      </w:r>
      <w:r w:rsidR="009E2684">
        <w:rPr>
          <w:color w:val="auto"/>
        </w:rPr>
        <w:t xml:space="preserve"> meetings</w:t>
      </w:r>
      <w:r w:rsidR="006E789F">
        <w:rPr>
          <w:color w:val="auto"/>
        </w:rPr>
        <w:t xml:space="preserve"> to create high quality learning experiences for all students</w:t>
      </w:r>
      <w:r>
        <w:rPr>
          <w:color w:val="auto"/>
        </w:rPr>
        <w:t>.</w:t>
      </w:r>
    </w:p>
    <w:p w14:paraId="274F5B67" w14:textId="421A21CA" w:rsidR="009E2684" w:rsidRDefault="009E2684" w:rsidP="005A3F91">
      <w:pPr>
        <w:pStyle w:val="Normal1"/>
        <w:numPr>
          <w:ilvl w:val="0"/>
          <w:numId w:val="20"/>
        </w:numPr>
        <w:rPr>
          <w:color w:val="auto"/>
        </w:rPr>
      </w:pPr>
      <w:bookmarkStart w:id="17" w:name="_Hlk20134281"/>
      <w:r>
        <w:rPr>
          <w:color w:val="auto"/>
        </w:rPr>
        <w:t xml:space="preserve">Employ a </w:t>
      </w:r>
      <w:r w:rsidR="00E3192B" w:rsidRPr="009E2684">
        <w:rPr>
          <w:color w:val="auto"/>
        </w:rPr>
        <w:t xml:space="preserve">Behavioral Interventionist </w:t>
      </w:r>
      <w:r>
        <w:rPr>
          <w:color w:val="auto"/>
        </w:rPr>
        <w:t>who will focus on teaching pro-active strategies to increase positive behavior.</w:t>
      </w:r>
    </w:p>
    <w:bookmarkEnd w:id="17"/>
    <w:p w14:paraId="6BF6B28A" w14:textId="05F6C955" w:rsidR="00E3192B" w:rsidRDefault="009E2684" w:rsidP="005A3F91">
      <w:pPr>
        <w:pStyle w:val="Normal1"/>
        <w:numPr>
          <w:ilvl w:val="0"/>
          <w:numId w:val="20"/>
        </w:numPr>
        <w:rPr>
          <w:color w:val="auto"/>
        </w:rPr>
      </w:pPr>
      <w:r>
        <w:rPr>
          <w:color w:val="auto"/>
        </w:rPr>
        <w:t xml:space="preserve">Meet with parent/guardians of students who have excessive </w:t>
      </w:r>
      <w:proofErr w:type="spellStart"/>
      <w:r>
        <w:rPr>
          <w:color w:val="auto"/>
        </w:rPr>
        <w:t>tard</w:t>
      </w:r>
      <w:r w:rsidR="008009EF">
        <w:rPr>
          <w:color w:val="auto"/>
        </w:rPr>
        <w:t>ie</w:t>
      </w:r>
      <w:r>
        <w:rPr>
          <w:color w:val="auto"/>
        </w:rPr>
        <w:t>s</w:t>
      </w:r>
      <w:proofErr w:type="spellEnd"/>
      <w:r w:rsidR="00496238">
        <w:rPr>
          <w:color w:val="auto"/>
        </w:rPr>
        <w:t>/</w:t>
      </w:r>
      <w:r>
        <w:rPr>
          <w:color w:val="auto"/>
        </w:rPr>
        <w:t>absences</w:t>
      </w:r>
      <w:r w:rsidR="00496238">
        <w:rPr>
          <w:color w:val="auto"/>
        </w:rPr>
        <w:t xml:space="preserve"> and/or behavior issues</w:t>
      </w:r>
      <w:r>
        <w:rPr>
          <w:color w:val="auto"/>
        </w:rPr>
        <w:t>.</w:t>
      </w:r>
    </w:p>
    <w:p w14:paraId="094C936B" w14:textId="67C9D413" w:rsidR="009E2684" w:rsidRPr="009E2684" w:rsidRDefault="009E2684" w:rsidP="005A3F91">
      <w:pPr>
        <w:pStyle w:val="Normal1"/>
        <w:numPr>
          <w:ilvl w:val="0"/>
          <w:numId w:val="20"/>
        </w:numPr>
        <w:rPr>
          <w:color w:val="auto"/>
        </w:rPr>
      </w:pPr>
      <w:r>
        <w:rPr>
          <w:color w:val="auto"/>
        </w:rPr>
        <w:t xml:space="preserve">Conduct monthly attendance celebrations. </w:t>
      </w:r>
    </w:p>
    <w:p w14:paraId="3BA4AA90" w14:textId="3DD822B1" w:rsidR="00FC2A63" w:rsidRPr="00D34E55" w:rsidRDefault="00E3192B" w:rsidP="00483B8E">
      <w:pPr>
        <w:pStyle w:val="Heading1"/>
        <w:rPr>
          <w:color w:val="auto"/>
        </w:rPr>
      </w:pPr>
      <w:r>
        <w:rPr>
          <w:color w:val="auto"/>
        </w:rPr>
        <w:t>3</w:t>
      </w:r>
      <w:r w:rsidR="00FC2A63">
        <w:rPr>
          <w:color w:val="auto"/>
        </w:rPr>
        <w:t xml:space="preserve">. Title I Requirements </w:t>
      </w:r>
    </w:p>
    <w:p w14:paraId="4D43325C" w14:textId="71298F21" w:rsidR="00FC2A63" w:rsidRPr="00E3192B" w:rsidRDefault="00FC2A63" w:rsidP="00FE0695">
      <w:pPr>
        <w:pStyle w:val="Heading3"/>
        <w:jc w:val="both"/>
        <w:rPr>
          <w:rFonts w:ascii="Arial" w:hAnsi="Arial" w:cs="Arial"/>
          <w:color w:val="auto"/>
          <w:sz w:val="22"/>
          <w:szCs w:val="22"/>
        </w:rPr>
      </w:pPr>
      <w:r w:rsidRPr="00E3192B">
        <w:rPr>
          <w:rFonts w:ascii="Arial" w:eastAsia="Calibri" w:hAnsi="Arial" w:cs="Arial"/>
          <w:color w:val="auto"/>
          <w:sz w:val="22"/>
          <w:szCs w:val="22"/>
        </w:rPr>
        <w:t>The school will adhere to the guiding principles as outlined in Section 1002.33(2)(a) of the Florida Statute by providing students with an educational opportunity that promotes high student achievement and flexibility.  The school will offer students a learning model that focuses on the development of the whole student</w:t>
      </w:r>
      <w:r w:rsidR="00E3192B">
        <w:rPr>
          <w:rFonts w:ascii="Arial" w:eastAsia="Calibri" w:hAnsi="Arial" w:cs="Arial"/>
          <w:color w:val="auto"/>
          <w:sz w:val="22"/>
          <w:szCs w:val="22"/>
        </w:rPr>
        <w:t xml:space="preserve">. </w:t>
      </w:r>
    </w:p>
    <w:p w14:paraId="15838856" w14:textId="63E6D3BF" w:rsidR="00F35376" w:rsidRPr="00D34E55" w:rsidRDefault="00E3192B" w:rsidP="00F35376">
      <w:pPr>
        <w:pStyle w:val="Heading3"/>
        <w:rPr>
          <w:color w:val="auto"/>
        </w:rPr>
      </w:pPr>
      <w:r>
        <w:rPr>
          <w:color w:val="auto"/>
        </w:rPr>
        <w:t xml:space="preserve">3.1 </w:t>
      </w:r>
      <w:r w:rsidR="00F35376">
        <w:rPr>
          <w:color w:val="auto"/>
        </w:rPr>
        <w:t xml:space="preserve">Professional Development Strategies </w:t>
      </w:r>
      <w:r w:rsidR="00F35376" w:rsidRPr="00D34E55">
        <w:rPr>
          <w:color w:val="auto"/>
        </w:rPr>
        <w:t>for 2</w:t>
      </w:r>
      <w:r w:rsidR="00167418">
        <w:rPr>
          <w:color w:val="auto"/>
        </w:rPr>
        <w:t>020</w:t>
      </w:r>
      <w:r w:rsidR="00F35376">
        <w:rPr>
          <w:color w:val="auto"/>
        </w:rPr>
        <w:t>-20</w:t>
      </w:r>
      <w:r>
        <w:rPr>
          <w:color w:val="auto"/>
        </w:rPr>
        <w:t>2</w:t>
      </w:r>
      <w:r w:rsidR="00167418">
        <w:rPr>
          <w:color w:val="auto"/>
        </w:rPr>
        <w:t>1</w:t>
      </w:r>
    </w:p>
    <w:p w14:paraId="266D8ECC" w14:textId="699E5D07" w:rsidR="00F35376" w:rsidRDefault="00F35376" w:rsidP="00FE0695">
      <w:pPr>
        <w:pStyle w:val="Normal1"/>
        <w:numPr>
          <w:ilvl w:val="0"/>
          <w:numId w:val="18"/>
        </w:numPr>
        <w:rPr>
          <w:color w:val="auto"/>
        </w:rPr>
      </w:pPr>
      <w:r>
        <w:rPr>
          <w:color w:val="auto"/>
        </w:rPr>
        <w:t xml:space="preserve">Teachers will be trained in </w:t>
      </w:r>
      <w:r w:rsidR="00167418">
        <w:rPr>
          <w:color w:val="auto"/>
        </w:rPr>
        <w:t>building and analyzing summative</w:t>
      </w:r>
      <w:r>
        <w:rPr>
          <w:color w:val="auto"/>
        </w:rPr>
        <w:t xml:space="preserve"> assessment</w:t>
      </w:r>
      <w:r w:rsidR="00167418">
        <w:rPr>
          <w:color w:val="auto"/>
        </w:rPr>
        <w:t>s in ELA and Math</w:t>
      </w:r>
      <w:r>
        <w:rPr>
          <w:color w:val="auto"/>
        </w:rPr>
        <w:t>.</w:t>
      </w:r>
    </w:p>
    <w:p w14:paraId="157DB2E8" w14:textId="2711AA01" w:rsidR="00F35376" w:rsidRDefault="00F35376" w:rsidP="00FE0695">
      <w:pPr>
        <w:pStyle w:val="Normal1"/>
        <w:numPr>
          <w:ilvl w:val="0"/>
          <w:numId w:val="18"/>
        </w:numPr>
        <w:rPr>
          <w:color w:val="auto"/>
        </w:rPr>
      </w:pPr>
      <w:r>
        <w:rPr>
          <w:color w:val="auto"/>
        </w:rPr>
        <w:t>Admins will</w:t>
      </w:r>
      <w:r w:rsidR="00167418">
        <w:rPr>
          <w:color w:val="auto"/>
        </w:rPr>
        <w:t xml:space="preserve"> conduct book study </w:t>
      </w:r>
      <w:proofErr w:type="gramStart"/>
      <w:r w:rsidR="00167418">
        <w:rPr>
          <w:color w:val="auto"/>
        </w:rPr>
        <w:t xml:space="preserve">of </w:t>
      </w:r>
      <w:r>
        <w:rPr>
          <w:color w:val="auto"/>
        </w:rPr>
        <w:t xml:space="preserve"> “</w:t>
      </w:r>
      <w:proofErr w:type="gramEnd"/>
      <w:r w:rsidR="00167418">
        <w:rPr>
          <w:color w:val="auto"/>
        </w:rPr>
        <w:t>The Language of Learning</w:t>
      </w:r>
      <w:r>
        <w:rPr>
          <w:color w:val="auto"/>
        </w:rPr>
        <w:t xml:space="preserve">” </w:t>
      </w:r>
      <w:r w:rsidR="00167418">
        <w:rPr>
          <w:color w:val="auto"/>
        </w:rPr>
        <w:t>weekly</w:t>
      </w:r>
      <w:r>
        <w:rPr>
          <w:color w:val="auto"/>
        </w:rPr>
        <w:t xml:space="preserve"> in </w:t>
      </w:r>
      <w:r w:rsidR="00167418">
        <w:rPr>
          <w:color w:val="auto"/>
        </w:rPr>
        <w:t xml:space="preserve">September, </w:t>
      </w:r>
      <w:r w:rsidR="00C1302C">
        <w:rPr>
          <w:color w:val="auto"/>
        </w:rPr>
        <w:t xml:space="preserve">October, </w:t>
      </w:r>
      <w:r w:rsidR="00167418">
        <w:rPr>
          <w:color w:val="auto"/>
        </w:rPr>
        <w:t xml:space="preserve"> and December</w:t>
      </w:r>
      <w:r>
        <w:rPr>
          <w:color w:val="auto"/>
        </w:rPr>
        <w:t>.</w:t>
      </w:r>
    </w:p>
    <w:p w14:paraId="3DC69788" w14:textId="1569A9CA" w:rsidR="000C17B4" w:rsidRDefault="000C17B4" w:rsidP="00FE0695">
      <w:pPr>
        <w:pStyle w:val="Normal1"/>
        <w:numPr>
          <w:ilvl w:val="0"/>
          <w:numId w:val="18"/>
        </w:numPr>
        <w:rPr>
          <w:color w:val="auto"/>
        </w:rPr>
      </w:pPr>
      <w:r>
        <w:rPr>
          <w:color w:val="auto"/>
        </w:rPr>
        <w:t>Teachers will create an essential standards document to be followed by all teachers on a given grade level.</w:t>
      </w:r>
    </w:p>
    <w:p w14:paraId="11A35ED6" w14:textId="4DF77E0C" w:rsidR="006E789F" w:rsidRDefault="006E789F" w:rsidP="00FE0695">
      <w:pPr>
        <w:pStyle w:val="Normal1"/>
        <w:numPr>
          <w:ilvl w:val="0"/>
          <w:numId w:val="18"/>
        </w:numPr>
        <w:rPr>
          <w:color w:val="auto"/>
        </w:rPr>
      </w:pPr>
      <w:r>
        <w:rPr>
          <w:color w:val="auto"/>
        </w:rPr>
        <w:lastRenderedPageBreak/>
        <w:t>Teachers will be trained in Responsive Classroom in June 2021.</w:t>
      </w:r>
    </w:p>
    <w:p w14:paraId="1469CA1E" w14:textId="1518FD2C" w:rsidR="0027332A" w:rsidRDefault="0027332A" w:rsidP="00FC2A63">
      <w:pPr>
        <w:pStyle w:val="Normal1"/>
        <w:ind w:left="360" w:firstLine="0"/>
        <w:jc w:val="both"/>
        <w:outlineLvl w:val="0"/>
        <w:rPr>
          <w:i/>
          <w:color w:val="auto"/>
        </w:rPr>
      </w:pPr>
    </w:p>
    <w:p w14:paraId="7AB533C8" w14:textId="77777777" w:rsidR="00FE0695" w:rsidRDefault="00FE0695" w:rsidP="00FC2A63">
      <w:pPr>
        <w:pStyle w:val="Normal1"/>
        <w:ind w:left="360" w:firstLine="0"/>
        <w:jc w:val="both"/>
        <w:outlineLvl w:val="0"/>
        <w:rPr>
          <w:i/>
          <w:color w:val="auto"/>
        </w:rPr>
      </w:pPr>
    </w:p>
    <w:p w14:paraId="008E36B5" w14:textId="4BEF4D27" w:rsidR="0027332A" w:rsidRPr="00D34E55" w:rsidRDefault="0027332A" w:rsidP="0027332A">
      <w:pPr>
        <w:pStyle w:val="Heading3"/>
        <w:rPr>
          <w:color w:val="auto"/>
        </w:rPr>
      </w:pPr>
      <w:r>
        <w:rPr>
          <w:color w:val="auto"/>
        </w:rPr>
        <w:t>3.2</w:t>
      </w:r>
      <w:r w:rsidR="00796639">
        <w:rPr>
          <w:color w:val="auto"/>
        </w:rPr>
        <w:t>.1</w:t>
      </w:r>
      <w:r>
        <w:rPr>
          <w:color w:val="auto"/>
        </w:rPr>
        <w:t xml:space="preserve"> Monitoring </w:t>
      </w:r>
      <w:r w:rsidR="00FE0695">
        <w:rPr>
          <w:color w:val="auto"/>
        </w:rPr>
        <w:t xml:space="preserve">Strategies </w:t>
      </w:r>
      <w:r>
        <w:rPr>
          <w:color w:val="auto"/>
        </w:rPr>
        <w:t xml:space="preserve">Plan  </w:t>
      </w:r>
    </w:p>
    <w:p w14:paraId="580015A1" w14:textId="164A9ABB" w:rsidR="0027332A" w:rsidRDefault="0027332A" w:rsidP="00FC2A63">
      <w:pPr>
        <w:pStyle w:val="Normal1"/>
        <w:ind w:left="360" w:firstLine="0"/>
        <w:jc w:val="both"/>
        <w:outlineLvl w:val="0"/>
        <w:rPr>
          <w:iCs/>
          <w:color w:val="auto"/>
        </w:rPr>
      </w:pPr>
    </w:p>
    <w:tbl>
      <w:tblPr>
        <w:tblStyle w:val="TableGrid"/>
        <w:tblW w:w="0" w:type="auto"/>
        <w:tblInd w:w="1255" w:type="dxa"/>
        <w:tblLook w:val="04A0" w:firstRow="1" w:lastRow="0" w:firstColumn="1" w:lastColumn="0" w:noHBand="0" w:noVBand="1"/>
      </w:tblPr>
      <w:tblGrid>
        <w:gridCol w:w="1156"/>
        <w:gridCol w:w="1449"/>
        <w:gridCol w:w="1080"/>
        <w:gridCol w:w="1530"/>
      </w:tblGrid>
      <w:tr w:rsidR="00011B34" w14:paraId="3ADBD5C1" w14:textId="77777777" w:rsidTr="008B178D">
        <w:tc>
          <w:tcPr>
            <w:tcW w:w="1156" w:type="dxa"/>
          </w:tcPr>
          <w:p w14:paraId="01A95134" w14:textId="08916CDA" w:rsidR="00011B34" w:rsidRPr="00FE0695" w:rsidRDefault="00011B34" w:rsidP="004D305A">
            <w:pPr>
              <w:pStyle w:val="Normal1"/>
              <w:ind w:firstLine="0"/>
              <w:jc w:val="both"/>
              <w:outlineLvl w:val="0"/>
              <w:rPr>
                <w:b/>
                <w:bCs/>
                <w:iCs/>
                <w:color w:val="auto"/>
                <w:sz w:val="20"/>
                <w:szCs w:val="20"/>
              </w:rPr>
            </w:pPr>
            <w:bookmarkStart w:id="18" w:name="_Hlk19101953"/>
            <w:r w:rsidRPr="00FE0695">
              <w:rPr>
                <w:b/>
                <w:bCs/>
                <w:iCs/>
                <w:color w:val="auto"/>
                <w:sz w:val="20"/>
                <w:szCs w:val="20"/>
              </w:rPr>
              <w:t>Strategy</w:t>
            </w:r>
          </w:p>
        </w:tc>
        <w:tc>
          <w:tcPr>
            <w:tcW w:w="1449" w:type="dxa"/>
          </w:tcPr>
          <w:p w14:paraId="579CF7F4" w14:textId="0CBF27B6" w:rsidR="00011B34" w:rsidRPr="00FE0695" w:rsidRDefault="00011B34" w:rsidP="004D305A">
            <w:pPr>
              <w:pStyle w:val="Normal1"/>
              <w:ind w:firstLine="0"/>
              <w:jc w:val="both"/>
              <w:outlineLvl w:val="0"/>
              <w:rPr>
                <w:b/>
                <w:bCs/>
                <w:iCs/>
                <w:color w:val="auto"/>
                <w:sz w:val="20"/>
                <w:szCs w:val="20"/>
              </w:rPr>
            </w:pPr>
            <w:r w:rsidRPr="00FE0695">
              <w:rPr>
                <w:b/>
                <w:bCs/>
                <w:iCs/>
                <w:color w:val="auto"/>
                <w:sz w:val="20"/>
                <w:szCs w:val="20"/>
              </w:rPr>
              <w:t>Person</w:t>
            </w:r>
          </w:p>
        </w:tc>
        <w:tc>
          <w:tcPr>
            <w:tcW w:w="1080" w:type="dxa"/>
          </w:tcPr>
          <w:p w14:paraId="3BE13118" w14:textId="44FC17A9" w:rsidR="00011B34" w:rsidRPr="00FE0695" w:rsidRDefault="00011B34" w:rsidP="004D305A">
            <w:pPr>
              <w:pStyle w:val="Normal1"/>
              <w:ind w:firstLine="0"/>
              <w:jc w:val="both"/>
              <w:outlineLvl w:val="0"/>
              <w:rPr>
                <w:b/>
                <w:bCs/>
                <w:iCs/>
                <w:color w:val="auto"/>
              </w:rPr>
            </w:pPr>
            <w:r w:rsidRPr="00FE0695">
              <w:rPr>
                <w:b/>
                <w:bCs/>
                <w:iCs/>
                <w:color w:val="auto"/>
                <w:sz w:val="20"/>
                <w:szCs w:val="20"/>
              </w:rPr>
              <w:t>Strategy</w:t>
            </w:r>
          </w:p>
        </w:tc>
        <w:tc>
          <w:tcPr>
            <w:tcW w:w="1530" w:type="dxa"/>
          </w:tcPr>
          <w:p w14:paraId="492548C6" w14:textId="162489E3" w:rsidR="00011B34" w:rsidRPr="00FE0695" w:rsidRDefault="00011B34" w:rsidP="004D305A">
            <w:pPr>
              <w:pStyle w:val="Normal1"/>
              <w:ind w:firstLine="0"/>
              <w:jc w:val="both"/>
              <w:outlineLvl w:val="0"/>
              <w:rPr>
                <w:b/>
                <w:bCs/>
                <w:iCs/>
                <w:color w:val="auto"/>
              </w:rPr>
            </w:pPr>
            <w:r w:rsidRPr="00FE0695">
              <w:rPr>
                <w:b/>
                <w:bCs/>
                <w:iCs/>
                <w:color w:val="auto"/>
                <w:sz w:val="20"/>
                <w:szCs w:val="20"/>
              </w:rPr>
              <w:t>Person</w:t>
            </w:r>
          </w:p>
        </w:tc>
      </w:tr>
      <w:bookmarkEnd w:id="18"/>
      <w:tr w:rsidR="00011B34" w14:paraId="3119304D" w14:textId="77777777" w:rsidTr="008B178D">
        <w:tc>
          <w:tcPr>
            <w:tcW w:w="1156" w:type="dxa"/>
          </w:tcPr>
          <w:p w14:paraId="1EA42A1A" w14:textId="0FE5860F" w:rsidR="00011B34" w:rsidRDefault="00011B34" w:rsidP="00957B15">
            <w:pPr>
              <w:pStyle w:val="Normal1"/>
              <w:ind w:firstLine="0"/>
              <w:jc w:val="center"/>
              <w:outlineLvl w:val="0"/>
              <w:rPr>
                <w:iCs/>
                <w:color w:val="auto"/>
              </w:rPr>
            </w:pPr>
            <w:r>
              <w:rPr>
                <w:iCs/>
                <w:color w:val="auto"/>
              </w:rPr>
              <w:t>2.1.2.1</w:t>
            </w:r>
          </w:p>
        </w:tc>
        <w:tc>
          <w:tcPr>
            <w:tcW w:w="1449" w:type="dxa"/>
          </w:tcPr>
          <w:p w14:paraId="1AEFEAE2" w14:textId="3B6F08F1" w:rsidR="00011B34" w:rsidRDefault="00011B34" w:rsidP="00957B15">
            <w:pPr>
              <w:pStyle w:val="Normal1"/>
              <w:ind w:firstLine="0"/>
              <w:jc w:val="center"/>
              <w:outlineLvl w:val="0"/>
              <w:rPr>
                <w:iCs/>
                <w:color w:val="auto"/>
              </w:rPr>
            </w:pPr>
            <w:r>
              <w:rPr>
                <w:iCs/>
                <w:color w:val="auto"/>
              </w:rPr>
              <w:t>Phillips</w:t>
            </w:r>
          </w:p>
        </w:tc>
        <w:tc>
          <w:tcPr>
            <w:tcW w:w="1080" w:type="dxa"/>
          </w:tcPr>
          <w:p w14:paraId="0112A5DD" w14:textId="6A173DA3" w:rsidR="00011B34" w:rsidRDefault="00011B34" w:rsidP="00957B15">
            <w:pPr>
              <w:pStyle w:val="Normal1"/>
              <w:ind w:firstLine="0"/>
              <w:jc w:val="center"/>
              <w:outlineLvl w:val="0"/>
              <w:rPr>
                <w:iCs/>
                <w:color w:val="auto"/>
              </w:rPr>
            </w:pPr>
            <w:r w:rsidRPr="00141D27">
              <w:rPr>
                <w:iCs/>
                <w:color w:val="auto"/>
              </w:rPr>
              <w:t>2.2.2</w:t>
            </w:r>
            <w:r>
              <w:rPr>
                <w:iCs/>
                <w:color w:val="auto"/>
              </w:rPr>
              <w:t>.2</w:t>
            </w:r>
          </w:p>
        </w:tc>
        <w:tc>
          <w:tcPr>
            <w:tcW w:w="1530" w:type="dxa"/>
          </w:tcPr>
          <w:p w14:paraId="4371C6E2" w14:textId="18A4978B" w:rsidR="00011B34" w:rsidRDefault="00011B34" w:rsidP="00957B15">
            <w:pPr>
              <w:pStyle w:val="Normal1"/>
              <w:ind w:firstLine="0"/>
              <w:jc w:val="center"/>
              <w:outlineLvl w:val="0"/>
              <w:rPr>
                <w:iCs/>
                <w:color w:val="auto"/>
              </w:rPr>
            </w:pPr>
            <w:r>
              <w:rPr>
                <w:iCs/>
                <w:color w:val="auto"/>
              </w:rPr>
              <w:t>Clark</w:t>
            </w:r>
          </w:p>
        </w:tc>
      </w:tr>
      <w:tr w:rsidR="00011B34" w14:paraId="56DD2D6C" w14:textId="77777777" w:rsidTr="008B178D">
        <w:tc>
          <w:tcPr>
            <w:tcW w:w="1156" w:type="dxa"/>
          </w:tcPr>
          <w:p w14:paraId="2E5ECD72" w14:textId="119A3727" w:rsidR="00011B34" w:rsidRDefault="00011B34" w:rsidP="00957B15">
            <w:pPr>
              <w:pStyle w:val="Normal1"/>
              <w:ind w:firstLine="0"/>
              <w:jc w:val="center"/>
              <w:outlineLvl w:val="0"/>
              <w:rPr>
                <w:iCs/>
                <w:color w:val="auto"/>
              </w:rPr>
            </w:pPr>
            <w:r w:rsidRPr="00FA4412">
              <w:rPr>
                <w:iCs/>
                <w:color w:val="auto"/>
              </w:rPr>
              <w:t>2.1.2</w:t>
            </w:r>
            <w:r>
              <w:rPr>
                <w:iCs/>
                <w:color w:val="auto"/>
              </w:rPr>
              <w:t>.2</w:t>
            </w:r>
          </w:p>
        </w:tc>
        <w:tc>
          <w:tcPr>
            <w:tcW w:w="1449" w:type="dxa"/>
          </w:tcPr>
          <w:p w14:paraId="05FC4F3B" w14:textId="7B49B7D1" w:rsidR="00011B34" w:rsidRDefault="00011B34" w:rsidP="00957B15">
            <w:pPr>
              <w:pStyle w:val="Normal1"/>
              <w:ind w:firstLine="0"/>
              <w:jc w:val="center"/>
              <w:outlineLvl w:val="0"/>
              <w:rPr>
                <w:iCs/>
                <w:color w:val="auto"/>
              </w:rPr>
            </w:pPr>
            <w:r>
              <w:rPr>
                <w:iCs/>
                <w:color w:val="auto"/>
              </w:rPr>
              <w:t>Clark</w:t>
            </w:r>
          </w:p>
        </w:tc>
        <w:tc>
          <w:tcPr>
            <w:tcW w:w="1080" w:type="dxa"/>
          </w:tcPr>
          <w:p w14:paraId="3B78427B" w14:textId="7D56769A" w:rsidR="00011B34" w:rsidRDefault="00011B34" w:rsidP="00957B15">
            <w:pPr>
              <w:pStyle w:val="Normal1"/>
              <w:ind w:firstLine="0"/>
              <w:jc w:val="center"/>
              <w:outlineLvl w:val="0"/>
              <w:rPr>
                <w:iCs/>
                <w:color w:val="auto"/>
              </w:rPr>
            </w:pPr>
            <w:r w:rsidRPr="00141D27">
              <w:rPr>
                <w:iCs/>
                <w:color w:val="auto"/>
              </w:rPr>
              <w:t>2.2.2</w:t>
            </w:r>
            <w:r>
              <w:rPr>
                <w:iCs/>
                <w:color w:val="auto"/>
              </w:rPr>
              <w:t>.3</w:t>
            </w:r>
          </w:p>
        </w:tc>
        <w:tc>
          <w:tcPr>
            <w:tcW w:w="1530" w:type="dxa"/>
          </w:tcPr>
          <w:p w14:paraId="0F9B3D6E" w14:textId="7910DA3E" w:rsidR="00011B34" w:rsidRDefault="00011B34" w:rsidP="00957B15">
            <w:pPr>
              <w:pStyle w:val="Normal1"/>
              <w:ind w:firstLine="0"/>
              <w:jc w:val="center"/>
              <w:outlineLvl w:val="0"/>
              <w:rPr>
                <w:iCs/>
                <w:color w:val="auto"/>
              </w:rPr>
            </w:pPr>
            <w:r>
              <w:rPr>
                <w:iCs/>
                <w:color w:val="auto"/>
              </w:rPr>
              <w:t>Phillips</w:t>
            </w:r>
          </w:p>
        </w:tc>
      </w:tr>
      <w:tr w:rsidR="00011B34" w14:paraId="31E0A4AD" w14:textId="77777777" w:rsidTr="008B178D">
        <w:tc>
          <w:tcPr>
            <w:tcW w:w="1156" w:type="dxa"/>
          </w:tcPr>
          <w:p w14:paraId="7E245CD3" w14:textId="65D2A985" w:rsidR="00011B34" w:rsidRDefault="00011B34" w:rsidP="00957B15">
            <w:pPr>
              <w:pStyle w:val="Normal1"/>
              <w:ind w:firstLine="0"/>
              <w:jc w:val="center"/>
              <w:outlineLvl w:val="0"/>
              <w:rPr>
                <w:iCs/>
                <w:color w:val="auto"/>
              </w:rPr>
            </w:pPr>
            <w:r w:rsidRPr="00FA4412">
              <w:rPr>
                <w:iCs/>
                <w:color w:val="auto"/>
              </w:rPr>
              <w:t>2.1.2</w:t>
            </w:r>
            <w:r>
              <w:rPr>
                <w:iCs/>
                <w:color w:val="auto"/>
              </w:rPr>
              <w:t>.3</w:t>
            </w:r>
          </w:p>
        </w:tc>
        <w:tc>
          <w:tcPr>
            <w:tcW w:w="1449" w:type="dxa"/>
          </w:tcPr>
          <w:p w14:paraId="540A0DA0" w14:textId="40C877B6" w:rsidR="00011B34" w:rsidRDefault="00011B34" w:rsidP="00957B15">
            <w:pPr>
              <w:pStyle w:val="Normal1"/>
              <w:ind w:firstLine="0"/>
              <w:jc w:val="center"/>
              <w:outlineLvl w:val="0"/>
              <w:rPr>
                <w:iCs/>
                <w:color w:val="auto"/>
              </w:rPr>
            </w:pPr>
            <w:r>
              <w:rPr>
                <w:iCs/>
                <w:color w:val="auto"/>
              </w:rPr>
              <w:t>Phillips</w:t>
            </w:r>
          </w:p>
        </w:tc>
        <w:tc>
          <w:tcPr>
            <w:tcW w:w="1080" w:type="dxa"/>
          </w:tcPr>
          <w:p w14:paraId="20B9A073" w14:textId="169176BC" w:rsidR="00011B34" w:rsidRDefault="00011B34" w:rsidP="00957B15">
            <w:pPr>
              <w:pStyle w:val="Normal1"/>
              <w:ind w:firstLine="0"/>
              <w:jc w:val="center"/>
              <w:outlineLvl w:val="0"/>
              <w:rPr>
                <w:iCs/>
                <w:color w:val="auto"/>
              </w:rPr>
            </w:pPr>
            <w:r w:rsidRPr="00141D27">
              <w:rPr>
                <w:iCs/>
                <w:color w:val="auto"/>
              </w:rPr>
              <w:t>2.2.2</w:t>
            </w:r>
            <w:r>
              <w:rPr>
                <w:iCs/>
                <w:color w:val="auto"/>
              </w:rPr>
              <w:t>.4</w:t>
            </w:r>
          </w:p>
        </w:tc>
        <w:tc>
          <w:tcPr>
            <w:tcW w:w="1530" w:type="dxa"/>
          </w:tcPr>
          <w:p w14:paraId="0C4D0FC8" w14:textId="6584C7A9" w:rsidR="00011B34" w:rsidRDefault="00011B34" w:rsidP="00957B15">
            <w:pPr>
              <w:pStyle w:val="Normal1"/>
              <w:ind w:firstLine="0"/>
              <w:jc w:val="center"/>
              <w:outlineLvl w:val="0"/>
              <w:rPr>
                <w:iCs/>
                <w:color w:val="auto"/>
              </w:rPr>
            </w:pPr>
            <w:r>
              <w:rPr>
                <w:iCs/>
                <w:color w:val="auto"/>
              </w:rPr>
              <w:t>Phillips, Clark</w:t>
            </w:r>
          </w:p>
        </w:tc>
      </w:tr>
      <w:tr w:rsidR="00011B34" w14:paraId="1002E84F" w14:textId="77777777" w:rsidTr="008B178D">
        <w:tc>
          <w:tcPr>
            <w:tcW w:w="1156" w:type="dxa"/>
          </w:tcPr>
          <w:p w14:paraId="121A567E" w14:textId="4638CE45" w:rsidR="00011B34" w:rsidRDefault="00011B34" w:rsidP="00957B15">
            <w:pPr>
              <w:pStyle w:val="Normal1"/>
              <w:ind w:firstLine="0"/>
              <w:jc w:val="center"/>
              <w:outlineLvl w:val="0"/>
              <w:rPr>
                <w:iCs/>
                <w:color w:val="auto"/>
              </w:rPr>
            </w:pPr>
            <w:r>
              <w:rPr>
                <w:iCs/>
                <w:color w:val="auto"/>
              </w:rPr>
              <w:t>2.1.3.1</w:t>
            </w:r>
          </w:p>
        </w:tc>
        <w:tc>
          <w:tcPr>
            <w:tcW w:w="1449" w:type="dxa"/>
          </w:tcPr>
          <w:p w14:paraId="1774EADB" w14:textId="0C4E064F" w:rsidR="00011B34" w:rsidRDefault="00011B34" w:rsidP="00957B15">
            <w:pPr>
              <w:pStyle w:val="Normal1"/>
              <w:ind w:firstLine="0"/>
              <w:jc w:val="center"/>
              <w:outlineLvl w:val="0"/>
              <w:rPr>
                <w:iCs/>
                <w:color w:val="auto"/>
              </w:rPr>
            </w:pPr>
            <w:r w:rsidRPr="00D16954">
              <w:rPr>
                <w:iCs/>
                <w:color w:val="auto"/>
              </w:rPr>
              <w:t>Clark</w:t>
            </w:r>
          </w:p>
        </w:tc>
        <w:tc>
          <w:tcPr>
            <w:tcW w:w="1080" w:type="dxa"/>
          </w:tcPr>
          <w:p w14:paraId="7B62872E" w14:textId="31EC9588" w:rsidR="00011B34" w:rsidRDefault="00011B34" w:rsidP="00957B15">
            <w:pPr>
              <w:pStyle w:val="Normal1"/>
              <w:ind w:firstLine="0"/>
              <w:jc w:val="center"/>
              <w:outlineLvl w:val="0"/>
              <w:rPr>
                <w:iCs/>
                <w:color w:val="auto"/>
              </w:rPr>
            </w:pPr>
            <w:r>
              <w:rPr>
                <w:iCs/>
                <w:color w:val="auto"/>
              </w:rPr>
              <w:t>2.3.2.1</w:t>
            </w:r>
          </w:p>
        </w:tc>
        <w:tc>
          <w:tcPr>
            <w:tcW w:w="1530" w:type="dxa"/>
          </w:tcPr>
          <w:p w14:paraId="0DE8F5B0" w14:textId="5C3154E7" w:rsidR="00011B34" w:rsidRDefault="00011B34" w:rsidP="00957B15">
            <w:pPr>
              <w:pStyle w:val="Normal1"/>
              <w:ind w:firstLine="0"/>
              <w:jc w:val="center"/>
              <w:outlineLvl w:val="0"/>
              <w:rPr>
                <w:iCs/>
                <w:color w:val="auto"/>
              </w:rPr>
            </w:pPr>
            <w:r>
              <w:rPr>
                <w:iCs/>
                <w:color w:val="auto"/>
              </w:rPr>
              <w:t>Phillips</w:t>
            </w:r>
          </w:p>
        </w:tc>
      </w:tr>
      <w:tr w:rsidR="00011B34" w14:paraId="2E6483B5" w14:textId="77777777" w:rsidTr="008B178D">
        <w:tc>
          <w:tcPr>
            <w:tcW w:w="1156" w:type="dxa"/>
          </w:tcPr>
          <w:p w14:paraId="5A96CBE1" w14:textId="2854C4FD" w:rsidR="00011B34" w:rsidRDefault="00011B34" w:rsidP="00957B15">
            <w:pPr>
              <w:pStyle w:val="Normal1"/>
              <w:ind w:firstLine="0"/>
              <w:jc w:val="center"/>
              <w:outlineLvl w:val="0"/>
              <w:rPr>
                <w:iCs/>
                <w:color w:val="auto"/>
              </w:rPr>
            </w:pPr>
            <w:r w:rsidRPr="00534523">
              <w:rPr>
                <w:iCs/>
                <w:color w:val="auto"/>
              </w:rPr>
              <w:t>2.1.3</w:t>
            </w:r>
            <w:r>
              <w:rPr>
                <w:iCs/>
                <w:color w:val="auto"/>
              </w:rPr>
              <w:t>.2</w:t>
            </w:r>
          </w:p>
        </w:tc>
        <w:tc>
          <w:tcPr>
            <w:tcW w:w="1449" w:type="dxa"/>
          </w:tcPr>
          <w:p w14:paraId="661864E2" w14:textId="5715F1E7" w:rsidR="00011B34" w:rsidRDefault="00011B34" w:rsidP="00957B15">
            <w:pPr>
              <w:pStyle w:val="Normal1"/>
              <w:ind w:firstLine="0"/>
              <w:jc w:val="center"/>
              <w:outlineLvl w:val="0"/>
              <w:rPr>
                <w:iCs/>
                <w:color w:val="auto"/>
              </w:rPr>
            </w:pPr>
            <w:r w:rsidRPr="00D16954">
              <w:rPr>
                <w:iCs/>
                <w:color w:val="auto"/>
              </w:rPr>
              <w:t>Clark</w:t>
            </w:r>
          </w:p>
        </w:tc>
        <w:tc>
          <w:tcPr>
            <w:tcW w:w="1080" w:type="dxa"/>
          </w:tcPr>
          <w:p w14:paraId="50E30C64" w14:textId="6B92FB3B" w:rsidR="00011B34" w:rsidRDefault="00011B34" w:rsidP="00957B15">
            <w:pPr>
              <w:pStyle w:val="Normal1"/>
              <w:ind w:firstLine="0"/>
              <w:jc w:val="center"/>
              <w:outlineLvl w:val="0"/>
              <w:rPr>
                <w:iCs/>
                <w:color w:val="auto"/>
              </w:rPr>
            </w:pPr>
            <w:r w:rsidRPr="00343488">
              <w:rPr>
                <w:iCs/>
                <w:color w:val="auto"/>
              </w:rPr>
              <w:t>2.3.2</w:t>
            </w:r>
            <w:r>
              <w:rPr>
                <w:iCs/>
                <w:color w:val="auto"/>
              </w:rPr>
              <w:t>.2</w:t>
            </w:r>
          </w:p>
        </w:tc>
        <w:tc>
          <w:tcPr>
            <w:tcW w:w="1530" w:type="dxa"/>
          </w:tcPr>
          <w:p w14:paraId="315F2D73" w14:textId="00BCF40F" w:rsidR="00011B34" w:rsidRDefault="00011B34" w:rsidP="00957B15">
            <w:pPr>
              <w:pStyle w:val="Normal1"/>
              <w:ind w:firstLine="0"/>
              <w:jc w:val="center"/>
              <w:outlineLvl w:val="0"/>
              <w:rPr>
                <w:iCs/>
                <w:color w:val="auto"/>
              </w:rPr>
            </w:pPr>
            <w:r>
              <w:rPr>
                <w:iCs/>
                <w:color w:val="auto"/>
              </w:rPr>
              <w:t>Clark</w:t>
            </w:r>
          </w:p>
        </w:tc>
      </w:tr>
      <w:tr w:rsidR="00011B34" w14:paraId="74CD38B2" w14:textId="77777777" w:rsidTr="008B178D">
        <w:tc>
          <w:tcPr>
            <w:tcW w:w="1156" w:type="dxa"/>
          </w:tcPr>
          <w:p w14:paraId="611D94CA" w14:textId="7FEE1C81" w:rsidR="00011B34" w:rsidRDefault="00011B34" w:rsidP="00957B15">
            <w:pPr>
              <w:pStyle w:val="Normal1"/>
              <w:ind w:firstLine="0"/>
              <w:jc w:val="center"/>
              <w:outlineLvl w:val="0"/>
              <w:rPr>
                <w:iCs/>
                <w:color w:val="auto"/>
              </w:rPr>
            </w:pPr>
            <w:r w:rsidRPr="00534523">
              <w:rPr>
                <w:iCs/>
                <w:color w:val="auto"/>
              </w:rPr>
              <w:t>2.1.3</w:t>
            </w:r>
            <w:r>
              <w:rPr>
                <w:iCs/>
                <w:color w:val="auto"/>
              </w:rPr>
              <w:t>.3</w:t>
            </w:r>
          </w:p>
        </w:tc>
        <w:tc>
          <w:tcPr>
            <w:tcW w:w="1449" w:type="dxa"/>
          </w:tcPr>
          <w:p w14:paraId="46E1E1A6" w14:textId="6CC88F26" w:rsidR="00011B34" w:rsidRDefault="00011B34" w:rsidP="00957B15">
            <w:pPr>
              <w:pStyle w:val="Normal1"/>
              <w:ind w:firstLine="0"/>
              <w:jc w:val="center"/>
              <w:outlineLvl w:val="0"/>
              <w:rPr>
                <w:iCs/>
                <w:color w:val="auto"/>
              </w:rPr>
            </w:pPr>
            <w:r w:rsidRPr="00D16954">
              <w:rPr>
                <w:iCs/>
                <w:color w:val="auto"/>
              </w:rPr>
              <w:t>Clark</w:t>
            </w:r>
          </w:p>
        </w:tc>
        <w:tc>
          <w:tcPr>
            <w:tcW w:w="1080" w:type="dxa"/>
          </w:tcPr>
          <w:p w14:paraId="629A7618" w14:textId="6BEB8D08" w:rsidR="00011B34" w:rsidRDefault="00011B34" w:rsidP="00957B15">
            <w:pPr>
              <w:pStyle w:val="Normal1"/>
              <w:ind w:firstLine="0"/>
              <w:jc w:val="center"/>
              <w:outlineLvl w:val="0"/>
              <w:rPr>
                <w:iCs/>
                <w:color w:val="auto"/>
              </w:rPr>
            </w:pPr>
            <w:r w:rsidRPr="00343488">
              <w:rPr>
                <w:iCs/>
                <w:color w:val="auto"/>
              </w:rPr>
              <w:t>2.3.2</w:t>
            </w:r>
            <w:r>
              <w:rPr>
                <w:iCs/>
                <w:color w:val="auto"/>
              </w:rPr>
              <w:t>.3</w:t>
            </w:r>
          </w:p>
        </w:tc>
        <w:tc>
          <w:tcPr>
            <w:tcW w:w="1530" w:type="dxa"/>
          </w:tcPr>
          <w:p w14:paraId="5AB159EC" w14:textId="468E64D7" w:rsidR="00011B34" w:rsidRDefault="00011B34" w:rsidP="00957B15">
            <w:pPr>
              <w:pStyle w:val="Normal1"/>
              <w:ind w:firstLine="0"/>
              <w:jc w:val="center"/>
              <w:outlineLvl w:val="0"/>
              <w:rPr>
                <w:iCs/>
                <w:color w:val="auto"/>
              </w:rPr>
            </w:pPr>
            <w:r>
              <w:rPr>
                <w:iCs/>
                <w:color w:val="auto"/>
              </w:rPr>
              <w:t>Phillips</w:t>
            </w:r>
          </w:p>
        </w:tc>
      </w:tr>
      <w:tr w:rsidR="00011B34" w14:paraId="21B08AC3" w14:textId="77777777" w:rsidTr="008B178D">
        <w:tc>
          <w:tcPr>
            <w:tcW w:w="1156" w:type="dxa"/>
          </w:tcPr>
          <w:p w14:paraId="0004E986" w14:textId="485FF5F1" w:rsidR="00011B34" w:rsidRDefault="00011B34" w:rsidP="00011B34">
            <w:pPr>
              <w:pStyle w:val="Normal1"/>
              <w:ind w:firstLine="0"/>
              <w:jc w:val="center"/>
              <w:outlineLvl w:val="0"/>
              <w:rPr>
                <w:iCs/>
                <w:color w:val="auto"/>
              </w:rPr>
            </w:pPr>
            <w:r>
              <w:rPr>
                <w:iCs/>
                <w:color w:val="auto"/>
              </w:rPr>
              <w:t>2.2.2.1</w:t>
            </w:r>
          </w:p>
        </w:tc>
        <w:tc>
          <w:tcPr>
            <w:tcW w:w="1449" w:type="dxa"/>
          </w:tcPr>
          <w:p w14:paraId="577F67E9" w14:textId="246B086D" w:rsidR="00011B34" w:rsidRDefault="00011B34" w:rsidP="00011B34">
            <w:pPr>
              <w:pStyle w:val="Normal1"/>
              <w:ind w:firstLine="0"/>
              <w:jc w:val="center"/>
              <w:outlineLvl w:val="0"/>
              <w:rPr>
                <w:iCs/>
                <w:color w:val="auto"/>
              </w:rPr>
            </w:pPr>
            <w:r>
              <w:rPr>
                <w:iCs/>
                <w:color w:val="auto"/>
              </w:rPr>
              <w:t>Phillips</w:t>
            </w:r>
          </w:p>
        </w:tc>
        <w:tc>
          <w:tcPr>
            <w:tcW w:w="1080" w:type="dxa"/>
          </w:tcPr>
          <w:p w14:paraId="4DC23242" w14:textId="266BAF52" w:rsidR="00011B34" w:rsidRDefault="00011B34" w:rsidP="00011B34">
            <w:pPr>
              <w:pStyle w:val="Normal1"/>
              <w:ind w:firstLine="0"/>
              <w:jc w:val="center"/>
              <w:outlineLvl w:val="0"/>
              <w:rPr>
                <w:iCs/>
                <w:color w:val="auto"/>
              </w:rPr>
            </w:pPr>
            <w:r w:rsidRPr="006A1371">
              <w:rPr>
                <w:iCs/>
                <w:color w:val="auto"/>
              </w:rPr>
              <w:t>2.3.2</w:t>
            </w:r>
            <w:r>
              <w:rPr>
                <w:iCs/>
                <w:color w:val="auto"/>
              </w:rPr>
              <w:t>.4</w:t>
            </w:r>
          </w:p>
        </w:tc>
        <w:tc>
          <w:tcPr>
            <w:tcW w:w="1530" w:type="dxa"/>
          </w:tcPr>
          <w:p w14:paraId="2E0EE2CC" w14:textId="0C31B25C" w:rsidR="00011B34" w:rsidRDefault="00011B34" w:rsidP="00011B34">
            <w:pPr>
              <w:pStyle w:val="Normal1"/>
              <w:ind w:firstLine="0"/>
              <w:jc w:val="center"/>
              <w:outlineLvl w:val="0"/>
              <w:rPr>
                <w:iCs/>
                <w:color w:val="auto"/>
              </w:rPr>
            </w:pPr>
            <w:r>
              <w:rPr>
                <w:iCs/>
                <w:color w:val="auto"/>
              </w:rPr>
              <w:t>Phillips</w:t>
            </w:r>
          </w:p>
        </w:tc>
      </w:tr>
    </w:tbl>
    <w:p w14:paraId="35E3008E" w14:textId="45270A59" w:rsidR="008009EF" w:rsidRPr="00D34E55" w:rsidRDefault="008009EF" w:rsidP="008009EF">
      <w:pPr>
        <w:pStyle w:val="Normal1"/>
        <w:numPr>
          <w:ilvl w:val="0"/>
          <w:numId w:val="18"/>
        </w:numPr>
        <w:jc w:val="both"/>
        <w:rPr>
          <w:color w:val="auto"/>
        </w:rPr>
      </w:pPr>
      <w:r w:rsidRPr="005C7169">
        <w:rPr>
          <w:color w:val="auto"/>
          <w:sz w:val="20"/>
          <w:szCs w:val="20"/>
        </w:rPr>
        <w:t xml:space="preserve">Admins will conduct classroom walk-through assessments </w:t>
      </w:r>
      <w:r w:rsidR="008B178D" w:rsidRPr="005C7169">
        <w:rPr>
          <w:color w:val="auto"/>
          <w:sz w:val="20"/>
          <w:szCs w:val="20"/>
        </w:rPr>
        <w:t xml:space="preserve">and review lesson plans </w:t>
      </w:r>
      <w:r w:rsidRPr="005C7169">
        <w:rPr>
          <w:color w:val="auto"/>
          <w:sz w:val="20"/>
          <w:szCs w:val="20"/>
        </w:rPr>
        <w:t>to ensure implementation of SIP strategies</w:t>
      </w:r>
      <w:r>
        <w:rPr>
          <w:color w:val="auto"/>
        </w:rPr>
        <w:t>.</w:t>
      </w:r>
      <w:r w:rsidRPr="00D34E55">
        <w:rPr>
          <w:color w:val="auto"/>
        </w:rPr>
        <w:t xml:space="preserve"> </w:t>
      </w:r>
    </w:p>
    <w:p w14:paraId="471EB839" w14:textId="1A440C9A" w:rsidR="0027332A" w:rsidRPr="00CB1275" w:rsidRDefault="0027332A" w:rsidP="00FC2A63">
      <w:pPr>
        <w:pStyle w:val="Normal1"/>
        <w:ind w:left="360" w:firstLine="0"/>
        <w:jc w:val="both"/>
        <w:outlineLvl w:val="0"/>
        <w:rPr>
          <w:iCs/>
          <w:color w:val="FF0000"/>
        </w:rPr>
      </w:pPr>
    </w:p>
    <w:p w14:paraId="7E4AFD32" w14:textId="77777777" w:rsidR="00351314" w:rsidRDefault="00351314" w:rsidP="00FC2A63">
      <w:pPr>
        <w:pStyle w:val="Normal1"/>
        <w:ind w:left="360" w:firstLine="0"/>
        <w:jc w:val="both"/>
        <w:outlineLvl w:val="0"/>
        <w:rPr>
          <w:iCs/>
          <w:color w:val="auto"/>
        </w:rPr>
      </w:pPr>
    </w:p>
    <w:p w14:paraId="7A403BBB" w14:textId="77777777" w:rsidR="00857FFB" w:rsidRDefault="00857FFB" w:rsidP="00FC2A63">
      <w:pPr>
        <w:pStyle w:val="Normal1"/>
        <w:ind w:left="360" w:firstLine="0"/>
        <w:jc w:val="both"/>
        <w:outlineLvl w:val="0"/>
        <w:rPr>
          <w:b/>
          <w:bCs/>
          <w:i/>
          <w:color w:val="auto"/>
          <w:sz w:val="24"/>
          <w:szCs w:val="24"/>
        </w:rPr>
      </w:pPr>
    </w:p>
    <w:p w14:paraId="26A5ABC4" w14:textId="682F50EB" w:rsidR="00FC2A63" w:rsidRPr="00351314" w:rsidRDefault="00FC2A63" w:rsidP="00FC2A63">
      <w:pPr>
        <w:pStyle w:val="Normal1"/>
        <w:ind w:left="360" w:firstLine="0"/>
        <w:jc w:val="both"/>
        <w:outlineLvl w:val="0"/>
        <w:rPr>
          <w:b/>
          <w:bCs/>
          <w:i/>
          <w:color w:val="auto"/>
          <w:sz w:val="24"/>
          <w:szCs w:val="24"/>
        </w:rPr>
      </w:pPr>
      <w:r w:rsidRPr="00351314">
        <w:rPr>
          <w:b/>
          <w:bCs/>
          <w:i/>
          <w:color w:val="auto"/>
          <w:sz w:val="24"/>
          <w:szCs w:val="24"/>
        </w:rPr>
        <w:t xml:space="preserve">Describe how the school plans to build positive relationships with parents, families, and other community stakeholders to fulfill the school’s mission and support the needs of students. </w:t>
      </w:r>
    </w:p>
    <w:p w14:paraId="51A1403D" w14:textId="322A3695" w:rsidR="00FC2A63" w:rsidRPr="00351314" w:rsidRDefault="00FC2A63" w:rsidP="00FC2A63">
      <w:pPr>
        <w:pStyle w:val="Normal1"/>
        <w:ind w:left="360" w:firstLine="0"/>
        <w:jc w:val="both"/>
        <w:outlineLvl w:val="0"/>
        <w:rPr>
          <w:color w:val="auto"/>
          <w:sz w:val="24"/>
          <w:szCs w:val="24"/>
        </w:rPr>
      </w:pPr>
    </w:p>
    <w:p w14:paraId="187CC47A" w14:textId="24E09A86" w:rsidR="00FC2A63" w:rsidRPr="00351314" w:rsidRDefault="00FC2A63" w:rsidP="00FC2A63">
      <w:pPr>
        <w:pStyle w:val="Normal1"/>
        <w:ind w:left="360" w:firstLine="0"/>
        <w:jc w:val="both"/>
        <w:outlineLvl w:val="0"/>
        <w:rPr>
          <w:color w:val="auto"/>
          <w:sz w:val="24"/>
          <w:szCs w:val="24"/>
        </w:rPr>
      </w:pPr>
      <w:r w:rsidRPr="00351314">
        <w:rPr>
          <w:color w:val="auto"/>
          <w:sz w:val="24"/>
          <w:szCs w:val="24"/>
        </w:rPr>
        <w:t>The school completes a Parental Involvement Plan (PFEP), which can be found on the school website</w:t>
      </w:r>
      <w:r w:rsidR="00CB1275" w:rsidRPr="00351314">
        <w:rPr>
          <w:color w:val="auto"/>
          <w:sz w:val="24"/>
          <w:szCs w:val="24"/>
        </w:rPr>
        <w:t xml:space="preserve"> and as a hardcopy in the school office. </w:t>
      </w:r>
    </w:p>
    <w:p w14:paraId="47B3B493" w14:textId="542346BD" w:rsidR="00FC2A63" w:rsidRPr="00351314" w:rsidRDefault="00FC2A63" w:rsidP="00FC2A63">
      <w:pPr>
        <w:pStyle w:val="Normal1"/>
        <w:ind w:left="360" w:firstLine="0"/>
        <w:jc w:val="both"/>
        <w:outlineLvl w:val="0"/>
        <w:rPr>
          <w:color w:val="auto"/>
          <w:sz w:val="24"/>
          <w:szCs w:val="24"/>
        </w:rPr>
      </w:pPr>
    </w:p>
    <w:p w14:paraId="685DAA9B" w14:textId="2B27E758" w:rsidR="00FC2A63" w:rsidRPr="00351314" w:rsidRDefault="00FC2A63" w:rsidP="00FC2A63">
      <w:pPr>
        <w:pStyle w:val="Normal1"/>
        <w:ind w:left="360" w:firstLine="0"/>
        <w:jc w:val="both"/>
        <w:outlineLvl w:val="0"/>
        <w:rPr>
          <w:b/>
          <w:bCs/>
          <w:i/>
          <w:color w:val="auto"/>
          <w:sz w:val="24"/>
          <w:szCs w:val="24"/>
        </w:rPr>
      </w:pPr>
      <w:r w:rsidRPr="00351314">
        <w:rPr>
          <w:b/>
          <w:bCs/>
          <w:i/>
          <w:color w:val="auto"/>
          <w:sz w:val="24"/>
          <w:szCs w:val="24"/>
        </w:rPr>
        <w:t xml:space="preserve">Describe how the school ensures the social-emotional needs of all students are being met, which may include providing counseling, mentoring, and other pupil services. </w:t>
      </w:r>
    </w:p>
    <w:p w14:paraId="34E2EF90" w14:textId="010D43EE" w:rsidR="00FC2A63" w:rsidRPr="00351314" w:rsidRDefault="00FC2A63" w:rsidP="00FC2A63">
      <w:pPr>
        <w:pStyle w:val="Normal1"/>
        <w:ind w:left="360" w:firstLine="0"/>
        <w:jc w:val="both"/>
        <w:outlineLvl w:val="0"/>
        <w:rPr>
          <w:color w:val="auto"/>
          <w:sz w:val="24"/>
          <w:szCs w:val="24"/>
        </w:rPr>
      </w:pPr>
    </w:p>
    <w:p w14:paraId="74F3A20D" w14:textId="18662296" w:rsidR="00FC2A63" w:rsidRDefault="00CB1275" w:rsidP="00FC2A63">
      <w:pPr>
        <w:pStyle w:val="Normal1"/>
        <w:ind w:left="360" w:firstLine="0"/>
        <w:jc w:val="both"/>
        <w:outlineLvl w:val="0"/>
        <w:rPr>
          <w:color w:val="auto"/>
          <w:sz w:val="24"/>
          <w:szCs w:val="24"/>
        </w:rPr>
      </w:pPr>
      <w:r w:rsidRPr="00351314">
        <w:rPr>
          <w:color w:val="auto"/>
          <w:sz w:val="24"/>
          <w:szCs w:val="24"/>
        </w:rPr>
        <w:t xml:space="preserve">The school will hire a </w:t>
      </w:r>
      <w:r w:rsidR="00FC2A63" w:rsidRPr="00351314">
        <w:rPr>
          <w:color w:val="auto"/>
          <w:sz w:val="24"/>
          <w:szCs w:val="24"/>
        </w:rPr>
        <w:t>Behavior Interventionist</w:t>
      </w:r>
      <w:r w:rsidRPr="00351314">
        <w:rPr>
          <w:color w:val="auto"/>
          <w:sz w:val="24"/>
          <w:szCs w:val="24"/>
        </w:rPr>
        <w:t xml:space="preserve"> to assist teachers and administration with the behavioral needs of students. Additionally, an academic intervention teacher, and/or paras, will be hired to assist students in academic areas of need. The school will focus on a social-emotional curriculum to address student trauma and mental health. </w:t>
      </w:r>
    </w:p>
    <w:p w14:paraId="21499C5A" w14:textId="1FFFE397" w:rsidR="008065AC" w:rsidRDefault="008065AC" w:rsidP="00FC2A63">
      <w:pPr>
        <w:pStyle w:val="Normal1"/>
        <w:ind w:left="360" w:firstLine="0"/>
        <w:jc w:val="both"/>
        <w:outlineLvl w:val="0"/>
        <w:rPr>
          <w:color w:val="auto"/>
          <w:sz w:val="24"/>
          <w:szCs w:val="24"/>
        </w:rPr>
      </w:pPr>
    </w:p>
    <w:p w14:paraId="36CAE8DB" w14:textId="77777777" w:rsidR="008065AC" w:rsidRPr="00351314" w:rsidRDefault="008065AC" w:rsidP="00FC2A63">
      <w:pPr>
        <w:pStyle w:val="Normal1"/>
        <w:ind w:left="360" w:firstLine="0"/>
        <w:jc w:val="both"/>
        <w:outlineLvl w:val="0"/>
        <w:rPr>
          <w:color w:val="auto"/>
          <w:sz w:val="24"/>
          <w:szCs w:val="24"/>
        </w:rPr>
      </w:pPr>
    </w:p>
    <w:p w14:paraId="3F9ED72B" w14:textId="4BB16A35" w:rsidR="00FC2A63" w:rsidRPr="00351314" w:rsidRDefault="00FC2A63" w:rsidP="00FC2A63">
      <w:pPr>
        <w:pStyle w:val="Normal1"/>
        <w:ind w:left="360" w:firstLine="0"/>
        <w:jc w:val="both"/>
        <w:outlineLvl w:val="0"/>
        <w:rPr>
          <w:color w:val="auto"/>
          <w:sz w:val="24"/>
          <w:szCs w:val="24"/>
        </w:rPr>
      </w:pPr>
    </w:p>
    <w:p w14:paraId="6DFB5E4A" w14:textId="1DE065A5" w:rsidR="00351314" w:rsidRPr="00351314" w:rsidRDefault="00FC2A63" w:rsidP="00351314">
      <w:pPr>
        <w:pStyle w:val="Normal1"/>
        <w:ind w:left="360" w:firstLine="0"/>
        <w:jc w:val="both"/>
        <w:outlineLvl w:val="0"/>
        <w:rPr>
          <w:iCs/>
          <w:color w:val="auto"/>
          <w:sz w:val="24"/>
          <w:szCs w:val="24"/>
        </w:rPr>
      </w:pPr>
      <w:r w:rsidRPr="00351314">
        <w:rPr>
          <w:b/>
          <w:bCs/>
          <w:i/>
          <w:color w:val="auto"/>
          <w:sz w:val="24"/>
          <w:szCs w:val="24"/>
        </w:rPr>
        <w:t>Describe the strategies the school employs to support incoming and outgoing cohorts of students in transition from one school level to another</w:t>
      </w:r>
      <w:r w:rsidR="00CB1275" w:rsidRPr="00351314">
        <w:rPr>
          <w:b/>
          <w:bCs/>
          <w:i/>
          <w:color w:val="auto"/>
          <w:sz w:val="24"/>
          <w:szCs w:val="24"/>
        </w:rPr>
        <w:t>.</w:t>
      </w:r>
    </w:p>
    <w:p w14:paraId="1231DDE4" w14:textId="77777777" w:rsidR="00351314" w:rsidRPr="00351314" w:rsidRDefault="00351314" w:rsidP="00FC2A63">
      <w:pPr>
        <w:pStyle w:val="Normal1"/>
        <w:ind w:left="360" w:firstLine="0"/>
        <w:jc w:val="both"/>
        <w:outlineLvl w:val="0"/>
        <w:rPr>
          <w:color w:val="auto"/>
          <w:sz w:val="24"/>
          <w:szCs w:val="24"/>
        </w:rPr>
      </w:pPr>
    </w:p>
    <w:p w14:paraId="7A0CE25F" w14:textId="5F5D1D17" w:rsidR="00FC2A63" w:rsidRPr="00351314" w:rsidRDefault="00CB1275" w:rsidP="00FC2A63">
      <w:pPr>
        <w:pStyle w:val="Normal1"/>
        <w:ind w:left="360" w:firstLine="0"/>
        <w:jc w:val="both"/>
        <w:outlineLvl w:val="0"/>
        <w:rPr>
          <w:color w:val="auto"/>
          <w:sz w:val="24"/>
          <w:szCs w:val="24"/>
        </w:rPr>
      </w:pPr>
      <w:r w:rsidRPr="00351314">
        <w:rPr>
          <w:color w:val="auto"/>
          <w:sz w:val="24"/>
          <w:szCs w:val="24"/>
        </w:rPr>
        <w:t xml:space="preserve">The school will create and implement a </w:t>
      </w:r>
      <w:r w:rsidR="00FC2A63" w:rsidRPr="00351314">
        <w:rPr>
          <w:color w:val="auto"/>
          <w:sz w:val="24"/>
          <w:szCs w:val="24"/>
        </w:rPr>
        <w:t>Transition</w:t>
      </w:r>
      <w:r w:rsidRPr="00351314">
        <w:rPr>
          <w:color w:val="auto"/>
          <w:sz w:val="24"/>
          <w:szCs w:val="24"/>
        </w:rPr>
        <w:t xml:space="preserve"> Plan for students moving from </w:t>
      </w:r>
      <w:r w:rsidR="00FC2A63" w:rsidRPr="00351314">
        <w:rPr>
          <w:color w:val="auto"/>
          <w:sz w:val="24"/>
          <w:szCs w:val="24"/>
        </w:rPr>
        <w:t xml:space="preserve">Pre-K </w:t>
      </w:r>
      <w:r w:rsidRPr="00351314">
        <w:rPr>
          <w:color w:val="auto"/>
          <w:sz w:val="24"/>
          <w:szCs w:val="24"/>
        </w:rPr>
        <w:t>in</w:t>
      </w:r>
      <w:r w:rsidR="00FC2A63" w:rsidRPr="00351314">
        <w:rPr>
          <w:color w:val="auto"/>
          <w:sz w:val="24"/>
          <w:szCs w:val="24"/>
        </w:rPr>
        <w:t>to K</w:t>
      </w:r>
      <w:r w:rsidRPr="00351314">
        <w:rPr>
          <w:color w:val="auto"/>
          <w:sz w:val="24"/>
          <w:szCs w:val="24"/>
        </w:rPr>
        <w:t xml:space="preserve">indergarten and from </w:t>
      </w:r>
      <w:r w:rsidR="00FC2A63" w:rsidRPr="00351314">
        <w:rPr>
          <w:color w:val="auto"/>
          <w:sz w:val="24"/>
          <w:szCs w:val="24"/>
        </w:rPr>
        <w:t>5</w:t>
      </w:r>
      <w:r w:rsidR="00FC2A63" w:rsidRPr="00351314">
        <w:rPr>
          <w:color w:val="auto"/>
          <w:sz w:val="24"/>
          <w:szCs w:val="24"/>
          <w:vertAlign w:val="superscript"/>
        </w:rPr>
        <w:t>th</w:t>
      </w:r>
      <w:r w:rsidRPr="00351314">
        <w:rPr>
          <w:color w:val="auto"/>
          <w:sz w:val="24"/>
          <w:szCs w:val="24"/>
          <w:vertAlign w:val="superscript"/>
        </w:rPr>
        <w:t xml:space="preserve"> </w:t>
      </w:r>
      <w:r w:rsidRPr="00351314">
        <w:rPr>
          <w:color w:val="auto"/>
          <w:sz w:val="24"/>
          <w:szCs w:val="24"/>
        </w:rPr>
        <w:t>grade</w:t>
      </w:r>
      <w:r w:rsidR="00FC2A63" w:rsidRPr="00351314">
        <w:rPr>
          <w:color w:val="auto"/>
          <w:sz w:val="24"/>
          <w:szCs w:val="24"/>
        </w:rPr>
        <w:t xml:space="preserve"> to </w:t>
      </w:r>
      <w:r w:rsidRPr="00351314">
        <w:rPr>
          <w:color w:val="auto"/>
          <w:sz w:val="24"/>
          <w:szCs w:val="24"/>
        </w:rPr>
        <w:t xml:space="preserve">middle school. </w:t>
      </w:r>
      <w:r w:rsidR="00F27FEC" w:rsidRPr="00351314">
        <w:rPr>
          <w:color w:val="auto"/>
          <w:sz w:val="24"/>
          <w:szCs w:val="24"/>
        </w:rPr>
        <w:t xml:space="preserve">The plan will include classroom visits, parent meetings, and materials to accelerate curriculum. </w:t>
      </w:r>
      <w:r w:rsidR="00AF0F33" w:rsidRPr="00351314">
        <w:rPr>
          <w:color w:val="auto"/>
          <w:sz w:val="24"/>
          <w:szCs w:val="24"/>
        </w:rPr>
        <w:t xml:space="preserve">The plan will also include parent meetings and class visits for in-coming kindergarten students.    </w:t>
      </w:r>
    </w:p>
    <w:p w14:paraId="62A50C08" w14:textId="70CB7495" w:rsidR="00FC2A63" w:rsidRPr="00351314" w:rsidRDefault="00FC2A63" w:rsidP="00FC2A63">
      <w:pPr>
        <w:pStyle w:val="Normal1"/>
        <w:ind w:left="360" w:firstLine="0"/>
        <w:jc w:val="both"/>
        <w:outlineLvl w:val="0"/>
        <w:rPr>
          <w:color w:val="auto"/>
          <w:sz w:val="24"/>
          <w:szCs w:val="24"/>
        </w:rPr>
      </w:pPr>
    </w:p>
    <w:p w14:paraId="484464A0" w14:textId="10034E8B" w:rsidR="00FC2A63" w:rsidRPr="00351314" w:rsidRDefault="00FC2A63" w:rsidP="00FC2A63">
      <w:pPr>
        <w:pStyle w:val="Normal1"/>
        <w:ind w:left="360" w:firstLine="0"/>
        <w:jc w:val="both"/>
        <w:outlineLvl w:val="0"/>
        <w:rPr>
          <w:b/>
          <w:bCs/>
          <w:i/>
          <w:color w:val="auto"/>
          <w:sz w:val="24"/>
          <w:szCs w:val="24"/>
        </w:rPr>
      </w:pPr>
      <w:r w:rsidRPr="00351314">
        <w:rPr>
          <w:b/>
          <w:bCs/>
          <w:i/>
          <w:color w:val="auto"/>
          <w:sz w:val="24"/>
          <w:szCs w:val="24"/>
        </w:rPr>
        <w:t>Describe the process through which school leadership identifies</w:t>
      </w:r>
      <w:r w:rsidR="00AF0F33" w:rsidRPr="00351314">
        <w:rPr>
          <w:b/>
          <w:bCs/>
          <w:i/>
          <w:color w:val="auto"/>
          <w:sz w:val="24"/>
          <w:szCs w:val="24"/>
        </w:rPr>
        <w:t xml:space="preserve"> and plans to recruit/retain effective teachers. </w:t>
      </w:r>
    </w:p>
    <w:p w14:paraId="6F82D109" w14:textId="77777777" w:rsidR="003324CE" w:rsidRPr="00351314" w:rsidRDefault="003324CE" w:rsidP="00FC2A63">
      <w:pPr>
        <w:pStyle w:val="Normal1"/>
        <w:ind w:left="360" w:firstLine="0"/>
        <w:jc w:val="both"/>
        <w:outlineLvl w:val="0"/>
        <w:rPr>
          <w:b/>
          <w:bCs/>
          <w:i/>
          <w:color w:val="auto"/>
          <w:sz w:val="24"/>
          <w:szCs w:val="24"/>
        </w:rPr>
      </w:pPr>
    </w:p>
    <w:p w14:paraId="195783ED" w14:textId="77777777" w:rsidR="00415DE4" w:rsidRPr="00351314" w:rsidRDefault="00415DE4" w:rsidP="00351314">
      <w:pPr>
        <w:shd w:val="clear" w:color="auto" w:fill="FFFFFF"/>
        <w:ind w:left="360" w:firstLine="0"/>
        <w:jc w:val="both"/>
        <w:rPr>
          <w:rFonts w:ascii="Arial" w:eastAsia="Times New Roman" w:hAnsi="Arial" w:cs="Arial"/>
          <w:color w:val="222222"/>
          <w:sz w:val="24"/>
          <w:szCs w:val="24"/>
          <w:lang w:eastAsia="en-US"/>
        </w:rPr>
      </w:pPr>
      <w:bookmarkStart w:id="19" w:name="_Hlk20134800"/>
      <w:r w:rsidRPr="00857FFB">
        <w:rPr>
          <w:rFonts w:ascii="Arial" w:eastAsia="Times New Roman" w:hAnsi="Arial" w:cs="Arial"/>
          <w:color w:val="222222"/>
          <w:sz w:val="24"/>
          <w:szCs w:val="24"/>
          <w:u w:val="single"/>
          <w:lang w:eastAsia="en-US"/>
        </w:rPr>
        <w:t>For recruitment</w:t>
      </w:r>
      <w:r w:rsidRPr="00351314">
        <w:rPr>
          <w:rFonts w:ascii="Arial" w:eastAsia="Times New Roman" w:hAnsi="Arial" w:cs="Arial"/>
          <w:color w:val="222222"/>
          <w:sz w:val="24"/>
          <w:szCs w:val="24"/>
          <w:lang w:eastAsia="en-US"/>
        </w:rPr>
        <w:t>:</w:t>
      </w:r>
    </w:p>
    <w:p w14:paraId="4D6CC967" w14:textId="77890698" w:rsidR="00415DE4" w:rsidRPr="00351314" w:rsidRDefault="00351314" w:rsidP="00351314">
      <w:pPr>
        <w:shd w:val="clear" w:color="auto" w:fill="FFFFFF"/>
        <w:ind w:left="360" w:firstLine="0"/>
        <w:jc w:val="both"/>
        <w:rPr>
          <w:rFonts w:ascii="Arial" w:eastAsia="Times New Roman" w:hAnsi="Arial" w:cs="Arial"/>
          <w:color w:val="222222"/>
          <w:sz w:val="24"/>
          <w:szCs w:val="24"/>
          <w:lang w:eastAsia="en-US"/>
        </w:rPr>
      </w:pPr>
      <w:r>
        <w:rPr>
          <w:rFonts w:ascii="Arial" w:eastAsia="Times New Roman" w:hAnsi="Arial" w:cs="Arial"/>
          <w:color w:val="222222"/>
          <w:sz w:val="24"/>
          <w:szCs w:val="24"/>
          <w:lang w:eastAsia="en-US"/>
        </w:rPr>
        <w:t xml:space="preserve">Admins use an </w:t>
      </w:r>
      <w:r w:rsidR="00415DE4" w:rsidRPr="00351314">
        <w:rPr>
          <w:rFonts w:ascii="Arial" w:eastAsia="Times New Roman" w:hAnsi="Arial" w:cs="Arial"/>
          <w:color w:val="222222"/>
          <w:sz w:val="24"/>
          <w:szCs w:val="24"/>
          <w:lang w:eastAsia="en-US"/>
        </w:rPr>
        <w:t>on</w:t>
      </w:r>
      <w:r>
        <w:rPr>
          <w:rFonts w:ascii="Arial" w:eastAsia="Times New Roman" w:hAnsi="Arial" w:cs="Arial"/>
          <w:color w:val="222222"/>
          <w:sz w:val="24"/>
          <w:szCs w:val="24"/>
          <w:lang w:eastAsia="en-US"/>
        </w:rPr>
        <w:t>-</w:t>
      </w:r>
      <w:r w:rsidR="00415DE4" w:rsidRPr="00351314">
        <w:rPr>
          <w:rFonts w:ascii="Arial" w:eastAsia="Times New Roman" w:hAnsi="Arial" w:cs="Arial"/>
          <w:color w:val="222222"/>
          <w:sz w:val="24"/>
          <w:szCs w:val="24"/>
          <w:lang w:eastAsia="en-US"/>
        </w:rPr>
        <w:t>line employment-related search engine</w:t>
      </w:r>
      <w:r>
        <w:rPr>
          <w:rFonts w:ascii="Arial" w:eastAsia="Times New Roman" w:hAnsi="Arial" w:cs="Arial"/>
          <w:color w:val="222222"/>
          <w:sz w:val="24"/>
          <w:szCs w:val="24"/>
          <w:lang w:eastAsia="en-US"/>
        </w:rPr>
        <w:t xml:space="preserve"> to search for applicants and post positions. The system has allowed for “new hires” who were planning a move to the area. In addition, positions are advertised via the Bay District Schools employment opportunities website. Administrators and faculty members maintain relationships with staff at local colleges (</w:t>
      </w:r>
      <w:r w:rsidR="00AA137F">
        <w:rPr>
          <w:rFonts w:ascii="Arial" w:eastAsia="Times New Roman" w:hAnsi="Arial" w:cs="Arial"/>
          <w:color w:val="222222"/>
          <w:sz w:val="24"/>
          <w:szCs w:val="24"/>
          <w:lang w:eastAsia="en-US"/>
        </w:rPr>
        <w:t xml:space="preserve">Florida State PC Campus, Chipola State College, and Gulf Coast State College), where jobs are posted and discussed with possible candidates. </w:t>
      </w:r>
    </w:p>
    <w:p w14:paraId="617757FF" w14:textId="77777777" w:rsidR="00415DE4" w:rsidRPr="00351314" w:rsidRDefault="00415DE4" w:rsidP="00351314">
      <w:pPr>
        <w:shd w:val="clear" w:color="auto" w:fill="FFFFFF"/>
        <w:ind w:left="360" w:firstLine="0"/>
        <w:jc w:val="both"/>
        <w:rPr>
          <w:rFonts w:ascii="Arial" w:eastAsia="Times New Roman" w:hAnsi="Arial" w:cs="Arial"/>
          <w:color w:val="222222"/>
          <w:sz w:val="24"/>
          <w:szCs w:val="24"/>
          <w:lang w:eastAsia="en-US"/>
        </w:rPr>
      </w:pPr>
    </w:p>
    <w:p w14:paraId="3A77BAD6" w14:textId="77777777" w:rsidR="00415DE4" w:rsidRPr="00351314" w:rsidRDefault="00415DE4" w:rsidP="00351314">
      <w:pPr>
        <w:shd w:val="clear" w:color="auto" w:fill="FFFFFF"/>
        <w:ind w:left="360" w:firstLine="0"/>
        <w:jc w:val="both"/>
        <w:rPr>
          <w:rFonts w:ascii="Arial" w:eastAsia="Times New Roman" w:hAnsi="Arial" w:cs="Arial"/>
          <w:color w:val="222222"/>
          <w:sz w:val="24"/>
          <w:szCs w:val="24"/>
          <w:lang w:eastAsia="en-US"/>
        </w:rPr>
      </w:pPr>
      <w:r w:rsidRPr="00351314">
        <w:rPr>
          <w:rFonts w:ascii="Arial" w:eastAsia="Times New Roman" w:hAnsi="Arial" w:cs="Arial"/>
          <w:color w:val="222222"/>
          <w:sz w:val="24"/>
          <w:szCs w:val="24"/>
          <w:u w:val="single"/>
          <w:lang w:eastAsia="en-US"/>
        </w:rPr>
        <w:t>For retention</w:t>
      </w:r>
      <w:r w:rsidRPr="00351314">
        <w:rPr>
          <w:rFonts w:ascii="Arial" w:eastAsia="Times New Roman" w:hAnsi="Arial" w:cs="Arial"/>
          <w:color w:val="222222"/>
          <w:sz w:val="24"/>
          <w:szCs w:val="24"/>
          <w:lang w:eastAsia="en-US"/>
        </w:rPr>
        <w:t>:</w:t>
      </w:r>
    </w:p>
    <w:p w14:paraId="1E477E7C" w14:textId="39F22559" w:rsidR="00415DE4" w:rsidRPr="00351314" w:rsidRDefault="00351314" w:rsidP="00351314">
      <w:pPr>
        <w:shd w:val="clear" w:color="auto" w:fill="FFFFFF"/>
        <w:ind w:left="360" w:firstLine="0"/>
        <w:jc w:val="both"/>
        <w:rPr>
          <w:rFonts w:ascii="Arial" w:eastAsia="Times New Roman" w:hAnsi="Arial" w:cs="Arial"/>
          <w:color w:val="222222"/>
          <w:sz w:val="24"/>
          <w:szCs w:val="24"/>
          <w:lang w:eastAsia="en-US"/>
        </w:rPr>
      </w:pPr>
      <w:r>
        <w:rPr>
          <w:rFonts w:ascii="Arial" w:eastAsia="Times New Roman" w:hAnsi="Arial" w:cs="Arial"/>
          <w:color w:val="222222"/>
          <w:sz w:val="24"/>
          <w:szCs w:val="24"/>
          <w:lang w:eastAsia="en-US"/>
        </w:rPr>
        <w:t xml:space="preserve">Principals celebrate teacher achievements via a weekly newsletter. </w:t>
      </w:r>
      <w:r w:rsidR="00415DE4" w:rsidRPr="00351314">
        <w:rPr>
          <w:rFonts w:ascii="Arial" w:eastAsia="Times New Roman" w:hAnsi="Arial" w:cs="Arial"/>
          <w:color w:val="222222"/>
          <w:sz w:val="24"/>
          <w:szCs w:val="24"/>
          <w:lang w:eastAsia="en-US"/>
        </w:rPr>
        <w:t xml:space="preserve">Teachers are given positive feedback </w:t>
      </w:r>
      <w:r>
        <w:rPr>
          <w:rFonts w:ascii="Arial" w:eastAsia="Times New Roman" w:hAnsi="Arial" w:cs="Arial"/>
          <w:color w:val="222222"/>
          <w:sz w:val="24"/>
          <w:szCs w:val="24"/>
          <w:lang w:eastAsia="en-US"/>
        </w:rPr>
        <w:t xml:space="preserve">as a result of administrative </w:t>
      </w:r>
      <w:r w:rsidR="00415DE4" w:rsidRPr="00351314">
        <w:rPr>
          <w:rFonts w:ascii="Arial" w:eastAsia="Times New Roman" w:hAnsi="Arial" w:cs="Arial"/>
          <w:color w:val="222222"/>
          <w:sz w:val="24"/>
          <w:szCs w:val="24"/>
          <w:lang w:eastAsia="en-US"/>
        </w:rPr>
        <w:t xml:space="preserve">weekly </w:t>
      </w:r>
      <w:r>
        <w:rPr>
          <w:rFonts w:ascii="Arial" w:eastAsia="Times New Roman" w:hAnsi="Arial" w:cs="Arial"/>
          <w:color w:val="222222"/>
          <w:sz w:val="24"/>
          <w:szCs w:val="24"/>
          <w:lang w:eastAsia="en-US"/>
        </w:rPr>
        <w:t xml:space="preserve">classroom </w:t>
      </w:r>
      <w:r w:rsidR="00415DE4" w:rsidRPr="00351314">
        <w:rPr>
          <w:rFonts w:ascii="Arial" w:eastAsia="Times New Roman" w:hAnsi="Arial" w:cs="Arial"/>
          <w:color w:val="222222"/>
          <w:sz w:val="24"/>
          <w:szCs w:val="24"/>
          <w:lang w:eastAsia="en-US"/>
        </w:rPr>
        <w:t xml:space="preserve">walk-throughs. The principal builds relationships with </w:t>
      </w:r>
      <w:r>
        <w:rPr>
          <w:rFonts w:ascii="Arial" w:eastAsia="Times New Roman" w:hAnsi="Arial" w:cs="Arial"/>
          <w:color w:val="222222"/>
          <w:sz w:val="24"/>
          <w:szCs w:val="24"/>
          <w:lang w:eastAsia="en-US"/>
        </w:rPr>
        <w:t xml:space="preserve">all teachers; and is intentional about those relationships with the teachers who are highly effective as instructors. </w:t>
      </w:r>
    </w:p>
    <w:bookmarkEnd w:id="19"/>
    <w:p w14:paraId="31C679E8" w14:textId="263F839D" w:rsidR="00AF0F33" w:rsidRPr="00351314" w:rsidRDefault="00AF0F33" w:rsidP="00351314">
      <w:pPr>
        <w:pStyle w:val="Normal1"/>
        <w:ind w:left="720" w:firstLine="0"/>
        <w:jc w:val="both"/>
        <w:outlineLvl w:val="0"/>
        <w:rPr>
          <w:b/>
          <w:bCs/>
          <w:i/>
          <w:color w:val="auto"/>
          <w:sz w:val="24"/>
          <w:szCs w:val="24"/>
        </w:rPr>
      </w:pPr>
    </w:p>
    <w:p w14:paraId="6DA8D8B4" w14:textId="7E139486" w:rsidR="00AF0F33" w:rsidRPr="00AF0F33" w:rsidRDefault="00663289" w:rsidP="005C0990">
      <w:pPr>
        <w:shd w:val="clear" w:color="auto" w:fill="FFFFFF"/>
        <w:ind w:left="360" w:firstLine="0"/>
        <w:jc w:val="both"/>
        <w:rPr>
          <w:iCs/>
        </w:rPr>
      </w:pPr>
      <w:r w:rsidRPr="00351314">
        <w:rPr>
          <w:rFonts w:ascii="Arial" w:eastAsia="Times New Roman" w:hAnsi="Arial" w:cs="Arial"/>
          <w:color w:val="222222"/>
          <w:sz w:val="24"/>
          <w:szCs w:val="24"/>
          <w:lang w:eastAsia="en-US"/>
        </w:rPr>
        <w:t> </w:t>
      </w:r>
    </w:p>
    <w:sectPr w:rsidR="00AF0F33" w:rsidRPr="00AF0F33" w:rsidSect="00C649AE">
      <w:headerReference w:type="default" r:id="rId10"/>
      <w:footerReference w:type="default" r:id="rId11"/>
      <w:pgSz w:w="12240" w:h="15840"/>
      <w:pgMar w:top="1440" w:right="1440" w:bottom="1440" w:left="1440" w:header="576"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72176C" w14:textId="77777777" w:rsidR="004E5312" w:rsidRDefault="004E5312">
      <w:r>
        <w:separator/>
      </w:r>
    </w:p>
  </w:endnote>
  <w:endnote w:type="continuationSeparator" w:id="0">
    <w:p w14:paraId="7D8A4C39" w14:textId="77777777" w:rsidR="004E5312" w:rsidRDefault="004E5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329BA" w14:textId="42B00532" w:rsidR="00E9337D" w:rsidRDefault="00E9337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20</w:t>
    </w:r>
    <w:r w:rsidR="00BC14BB">
      <w:rPr>
        <w:rFonts w:asciiTheme="majorHAnsi" w:eastAsiaTheme="majorEastAsia" w:hAnsiTheme="majorHAnsi" w:cstheme="majorBidi"/>
      </w:rPr>
      <w:t>20</w:t>
    </w:r>
    <w:r>
      <w:rPr>
        <w:rFonts w:asciiTheme="majorHAnsi" w:eastAsiaTheme="majorEastAsia" w:hAnsiTheme="majorHAnsi" w:cstheme="majorBidi"/>
      </w:rPr>
      <w:t>-20</w:t>
    </w:r>
    <w:r w:rsidR="00FE0695">
      <w:rPr>
        <w:rFonts w:asciiTheme="majorHAnsi" w:eastAsiaTheme="majorEastAsia" w:hAnsiTheme="majorHAnsi" w:cstheme="majorBidi"/>
      </w:rPr>
      <w:t>2</w:t>
    </w:r>
    <w:r w:rsidR="00BC14BB">
      <w:rPr>
        <w:rFonts w:asciiTheme="majorHAnsi" w:eastAsiaTheme="majorEastAsia" w:hAnsiTheme="majorHAnsi" w:cstheme="majorBidi"/>
      </w:rPr>
      <w:t>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007CA7" w:rsidRPr="00007CA7">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14:paraId="2BBA433A" w14:textId="0C3A836B" w:rsidR="00E9337D" w:rsidRDefault="00E9337D" w:rsidP="0058449E">
    <w:pPr>
      <w:pStyle w:val="Normal1"/>
      <w:jc w:val="right"/>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BDDC5" w14:textId="77777777" w:rsidR="004E5312" w:rsidRDefault="004E5312">
      <w:r>
        <w:separator/>
      </w:r>
    </w:p>
  </w:footnote>
  <w:footnote w:type="continuationSeparator" w:id="0">
    <w:p w14:paraId="696822B8" w14:textId="77777777" w:rsidR="004E5312" w:rsidRDefault="004E53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72731" w14:textId="38831AC3" w:rsidR="00E9337D" w:rsidRDefault="00E9337D">
    <w:pPr>
      <w:pStyle w:val="Normal1"/>
      <w:jc w:val="center"/>
    </w:pPr>
    <w:r>
      <w:rPr>
        <w:noProof/>
        <w:lang w:eastAsia="en-US"/>
      </w:rPr>
      <w:ptab w:relativeTo="margin" w:alignment="center" w:leader="none"/>
    </w:r>
    <w:r w:rsidR="008272A1">
      <w:rPr>
        <w:noProof/>
        <w:lang w:eastAsia="en-US"/>
      </w:rPr>
      <w:drawing>
        <wp:inline distT="0" distB="0" distL="0" distR="0" wp14:anchorId="1406D179" wp14:editId="19A70BF9">
          <wp:extent cx="2571750" cy="15621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1562100"/>
                  </a:xfrm>
                  <a:prstGeom prst="rect">
                    <a:avLst/>
                  </a:prstGeom>
                  <a:noFill/>
                  <a:ln>
                    <a:noFill/>
                  </a:ln>
                </pic:spPr>
              </pic:pic>
            </a:graphicData>
          </a:graphic>
        </wp:inline>
      </w:drawing>
    </w:r>
    <w:r>
      <w:rPr>
        <w:noProof/>
        <w:lang w:eastAsia="en-US"/>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547D1"/>
    <w:multiLevelType w:val="multilevel"/>
    <w:tmpl w:val="C6C86596"/>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1" w15:restartNumberingAfterBreak="0">
    <w:nsid w:val="08E2753F"/>
    <w:multiLevelType w:val="hybridMultilevel"/>
    <w:tmpl w:val="7D9091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C9652A"/>
    <w:multiLevelType w:val="hybridMultilevel"/>
    <w:tmpl w:val="C41AD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002EE"/>
    <w:multiLevelType w:val="hybridMultilevel"/>
    <w:tmpl w:val="A7888A5E"/>
    <w:lvl w:ilvl="0" w:tplc="5DA62736">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175858"/>
    <w:multiLevelType w:val="hybridMultilevel"/>
    <w:tmpl w:val="E32E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4A1827"/>
    <w:multiLevelType w:val="hybridMultilevel"/>
    <w:tmpl w:val="601A465C"/>
    <w:lvl w:ilvl="0" w:tplc="0409000F">
      <w:start w:val="1"/>
      <w:numFmt w:val="decimal"/>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E77B3E"/>
    <w:multiLevelType w:val="hybridMultilevel"/>
    <w:tmpl w:val="C7B281C2"/>
    <w:lvl w:ilvl="0" w:tplc="24AC2974">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A907A0"/>
    <w:multiLevelType w:val="hybridMultilevel"/>
    <w:tmpl w:val="D18689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3326A9"/>
    <w:multiLevelType w:val="multilevel"/>
    <w:tmpl w:val="B0CE48C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9" w15:restartNumberingAfterBreak="0">
    <w:nsid w:val="3AB33491"/>
    <w:multiLevelType w:val="hybridMultilevel"/>
    <w:tmpl w:val="25F6DB8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B376F16"/>
    <w:multiLevelType w:val="hybridMultilevel"/>
    <w:tmpl w:val="FA94A5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62D6B75"/>
    <w:multiLevelType w:val="hybridMultilevel"/>
    <w:tmpl w:val="5E80D2A4"/>
    <w:lvl w:ilvl="0" w:tplc="24AC2974">
      <w:start w:val="1"/>
      <w:numFmt w:val="decimal"/>
      <w:lvlText w:val="%1."/>
      <w:lvlJc w:val="left"/>
      <w:pPr>
        <w:ind w:left="1320" w:hanging="6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DC70647"/>
    <w:multiLevelType w:val="hybridMultilevel"/>
    <w:tmpl w:val="97FC2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2C2495"/>
    <w:multiLevelType w:val="hybridMultilevel"/>
    <w:tmpl w:val="66FE804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6DAB797B"/>
    <w:multiLevelType w:val="hybridMultilevel"/>
    <w:tmpl w:val="684E03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28D6955"/>
    <w:multiLevelType w:val="hybridMultilevel"/>
    <w:tmpl w:val="BCC2125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2EF1905"/>
    <w:multiLevelType w:val="hybridMultilevel"/>
    <w:tmpl w:val="B8483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4472C7"/>
    <w:multiLevelType w:val="hybridMultilevel"/>
    <w:tmpl w:val="2C24F0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33557F"/>
    <w:multiLevelType w:val="hybridMultilevel"/>
    <w:tmpl w:val="DA6E6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C73E50"/>
    <w:multiLevelType w:val="hybridMultilevel"/>
    <w:tmpl w:val="6CB288FC"/>
    <w:lvl w:ilvl="0" w:tplc="9ED01E42">
      <w:start w:val="1"/>
      <w:numFmt w:val="decimal"/>
      <w:lvlText w:val="%1."/>
      <w:lvlJc w:val="left"/>
      <w:pPr>
        <w:ind w:left="1380" w:hanging="6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8"/>
  </w:num>
  <w:num w:numId="3">
    <w:abstractNumId w:val="10"/>
  </w:num>
  <w:num w:numId="4">
    <w:abstractNumId w:val="2"/>
  </w:num>
  <w:num w:numId="5">
    <w:abstractNumId w:val="19"/>
  </w:num>
  <w:num w:numId="6">
    <w:abstractNumId w:val="1"/>
  </w:num>
  <w:num w:numId="7">
    <w:abstractNumId w:val="17"/>
  </w:num>
  <w:num w:numId="8">
    <w:abstractNumId w:val="6"/>
  </w:num>
  <w:num w:numId="9">
    <w:abstractNumId w:val="11"/>
  </w:num>
  <w:num w:numId="10">
    <w:abstractNumId w:val="5"/>
  </w:num>
  <w:num w:numId="11">
    <w:abstractNumId w:val="20"/>
  </w:num>
  <w:num w:numId="12">
    <w:abstractNumId w:val="15"/>
  </w:num>
  <w:num w:numId="13">
    <w:abstractNumId w:val="8"/>
  </w:num>
  <w:num w:numId="14">
    <w:abstractNumId w:val="12"/>
  </w:num>
  <w:num w:numId="15">
    <w:abstractNumId w:val="16"/>
  </w:num>
  <w:num w:numId="16">
    <w:abstractNumId w:val="3"/>
  </w:num>
  <w:num w:numId="17">
    <w:abstractNumId w:val="13"/>
  </w:num>
  <w:num w:numId="18">
    <w:abstractNumId w:val="7"/>
  </w:num>
  <w:num w:numId="19">
    <w:abstractNumId w:val="9"/>
  </w:num>
  <w:num w:numId="20">
    <w:abstractNumId w:val="1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65A"/>
    <w:rsid w:val="000013EB"/>
    <w:rsid w:val="00007673"/>
    <w:rsid w:val="00007CA7"/>
    <w:rsid w:val="00011B34"/>
    <w:rsid w:val="000317FB"/>
    <w:rsid w:val="0003401F"/>
    <w:rsid w:val="000611E4"/>
    <w:rsid w:val="00065578"/>
    <w:rsid w:val="000670E4"/>
    <w:rsid w:val="00073EE6"/>
    <w:rsid w:val="00076913"/>
    <w:rsid w:val="000A6193"/>
    <w:rsid w:val="000B38E1"/>
    <w:rsid w:val="000C04A3"/>
    <w:rsid w:val="000C17B4"/>
    <w:rsid w:val="000C6B28"/>
    <w:rsid w:val="000D6D8D"/>
    <w:rsid w:val="000F3857"/>
    <w:rsid w:val="000F471A"/>
    <w:rsid w:val="000F6F67"/>
    <w:rsid w:val="0010266F"/>
    <w:rsid w:val="00114CFB"/>
    <w:rsid w:val="00120979"/>
    <w:rsid w:val="00167418"/>
    <w:rsid w:val="001727C7"/>
    <w:rsid w:val="001870F8"/>
    <w:rsid w:val="00195AAF"/>
    <w:rsid w:val="001A0C45"/>
    <w:rsid w:val="001C3D93"/>
    <w:rsid w:val="001D42BA"/>
    <w:rsid w:val="001D60EF"/>
    <w:rsid w:val="00201A54"/>
    <w:rsid w:val="00207D7E"/>
    <w:rsid w:val="0022237F"/>
    <w:rsid w:val="00224B29"/>
    <w:rsid w:val="002468F6"/>
    <w:rsid w:val="002604F4"/>
    <w:rsid w:val="00271FB1"/>
    <w:rsid w:val="0027332A"/>
    <w:rsid w:val="002748A8"/>
    <w:rsid w:val="00282088"/>
    <w:rsid w:val="00283475"/>
    <w:rsid w:val="00294BB7"/>
    <w:rsid w:val="002A0171"/>
    <w:rsid w:val="002B16AC"/>
    <w:rsid w:val="002C38FB"/>
    <w:rsid w:val="002D3AAB"/>
    <w:rsid w:val="002D5200"/>
    <w:rsid w:val="002F31CE"/>
    <w:rsid w:val="002F7BCE"/>
    <w:rsid w:val="003049EE"/>
    <w:rsid w:val="003076B6"/>
    <w:rsid w:val="00313572"/>
    <w:rsid w:val="003235A1"/>
    <w:rsid w:val="003324CE"/>
    <w:rsid w:val="00335C0B"/>
    <w:rsid w:val="00337CDB"/>
    <w:rsid w:val="00337FF1"/>
    <w:rsid w:val="00341D0E"/>
    <w:rsid w:val="003474A9"/>
    <w:rsid w:val="00351314"/>
    <w:rsid w:val="0035166C"/>
    <w:rsid w:val="0036000B"/>
    <w:rsid w:val="00362256"/>
    <w:rsid w:val="003633F2"/>
    <w:rsid w:val="00366A64"/>
    <w:rsid w:val="00375CD0"/>
    <w:rsid w:val="003A177E"/>
    <w:rsid w:val="003A7892"/>
    <w:rsid w:val="003D57A3"/>
    <w:rsid w:val="003F0C0C"/>
    <w:rsid w:val="003F31B4"/>
    <w:rsid w:val="00415DE4"/>
    <w:rsid w:val="00420133"/>
    <w:rsid w:val="00426919"/>
    <w:rsid w:val="00427032"/>
    <w:rsid w:val="00431545"/>
    <w:rsid w:val="00436BE7"/>
    <w:rsid w:val="00445A28"/>
    <w:rsid w:val="004622F2"/>
    <w:rsid w:val="004754FD"/>
    <w:rsid w:val="00483B8E"/>
    <w:rsid w:val="004935AC"/>
    <w:rsid w:val="00496238"/>
    <w:rsid w:val="004A746A"/>
    <w:rsid w:val="004A7532"/>
    <w:rsid w:val="004D174B"/>
    <w:rsid w:val="004D305A"/>
    <w:rsid w:val="004D445F"/>
    <w:rsid w:val="004E5312"/>
    <w:rsid w:val="004F4D0A"/>
    <w:rsid w:val="00501857"/>
    <w:rsid w:val="00505F09"/>
    <w:rsid w:val="00515307"/>
    <w:rsid w:val="00533B25"/>
    <w:rsid w:val="005475A1"/>
    <w:rsid w:val="005579B4"/>
    <w:rsid w:val="0056126B"/>
    <w:rsid w:val="00561A80"/>
    <w:rsid w:val="00561BD8"/>
    <w:rsid w:val="0058449E"/>
    <w:rsid w:val="005B4A78"/>
    <w:rsid w:val="005C0990"/>
    <w:rsid w:val="005C7169"/>
    <w:rsid w:val="005D596E"/>
    <w:rsid w:val="005D5A75"/>
    <w:rsid w:val="005D5AD4"/>
    <w:rsid w:val="005E6033"/>
    <w:rsid w:val="005F1D3B"/>
    <w:rsid w:val="005F361B"/>
    <w:rsid w:val="00602185"/>
    <w:rsid w:val="0060340E"/>
    <w:rsid w:val="00621048"/>
    <w:rsid w:val="00621882"/>
    <w:rsid w:val="00624623"/>
    <w:rsid w:val="00626C40"/>
    <w:rsid w:val="0062788D"/>
    <w:rsid w:val="00637101"/>
    <w:rsid w:val="00660B30"/>
    <w:rsid w:val="00660CC8"/>
    <w:rsid w:val="00662D28"/>
    <w:rsid w:val="00663289"/>
    <w:rsid w:val="00674159"/>
    <w:rsid w:val="00677967"/>
    <w:rsid w:val="006809D3"/>
    <w:rsid w:val="00685B30"/>
    <w:rsid w:val="00692753"/>
    <w:rsid w:val="006B1ED8"/>
    <w:rsid w:val="006B56C6"/>
    <w:rsid w:val="006E265A"/>
    <w:rsid w:val="006E3978"/>
    <w:rsid w:val="006E789F"/>
    <w:rsid w:val="006F26BF"/>
    <w:rsid w:val="006F4C31"/>
    <w:rsid w:val="0070449E"/>
    <w:rsid w:val="00712082"/>
    <w:rsid w:val="00733199"/>
    <w:rsid w:val="00740873"/>
    <w:rsid w:val="00743A5F"/>
    <w:rsid w:val="00757BC1"/>
    <w:rsid w:val="00763CE5"/>
    <w:rsid w:val="00766742"/>
    <w:rsid w:val="00770F2F"/>
    <w:rsid w:val="00776A59"/>
    <w:rsid w:val="007854B2"/>
    <w:rsid w:val="00796639"/>
    <w:rsid w:val="007A20E9"/>
    <w:rsid w:val="007A3A3C"/>
    <w:rsid w:val="007B5F5D"/>
    <w:rsid w:val="007E46E4"/>
    <w:rsid w:val="007F476F"/>
    <w:rsid w:val="008009EF"/>
    <w:rsid w:val="008065AC"/>
    <w:rsid w:val="00807A3F"/>
    <w:rsid w:val="00820675"/>
    <w:rsid w:val="0082615C"/>
    <w:rsid w:val="008272A1"/>
    <w:rsid w:val="0082779A"/>
    <w:rsid w:val="00834ADF"/>
    <w:rsid w:val="008352E8"/>
    <w:rsid w:val="00837D38"/>
    <w:rsid w:val="0084433F"/>
    <w:rsid w:val="00845783"/>
    <w:rsid w:val="00846AFF"/>
    <w:rsid w:val="00856F37"/>
    <w:rsid w:val="00857FFB"/>
    <w:rsid w:val="00874FA5"/>
    <w:rsid w:val="00892AE9"/>
    <w:rsid w:val="008A6719"/>
    <w:rsid w:val="008B07AD"/>
    <w:rsid w:val="008B178D"/>
    <w:rsid w:val="008C623D"/>
    <w:rsid w:val="008D5CE2"/>
    <w:rsid w:val="008D7910"/>
    <w:rsid w:val="008D7B3A"/>
    <w:rsid w:val="008E32A3"/>
    <w:rsid w:val="00924977"/>
    <w:rsid w:val="0093153C"/>
    <w:rsid w:val="00933E2F"/>
    <w:rsid w:val="00942FD2"/>
    <w:rsid w:val="00957B15"/>
    <w:rsid w:val="00980978"/>
    <w:rsid w:val="00980FF5"/>
    <w:rsid w:val="009920E6"/>
    <w:rsid w:val="00994A7A"/>
    <w:rsid w:val="009A2FB2"/>
    <w:rsid w:val="009B61B8"/>
    <w:rsid w:val="009B7CDA"/>
    <w:rsid w:val="009D54AB"/>
    <w:rsid w:val="009E112B"/>
    <w:rsid w:val="009E2684"/>
    <w:rsid w:val="00A14788"/>
    <w:rsid w:val="00A36D86"/>
    <w:rsid w:val="00A54333"/>
    <w:rsid w:val="00A57960"/>
    <w:rsid w:val="00A63CFA"/>
    <w:rsid w:val="00A673DD"/>
    <w:rsid w:val="00A80838"/>
    <w:rsid w:val="00A91B4D"/>
    <w:rsid w:val="00A9569F"/>
    <w:rsid w:val="00AA137F"/>
    <w:rsid w:val="00AA1C35"/>
    <w:rsid w:val="00AE043C"/>
    <w:rsid w:val="00AF0F33"/>
    <w:rsid w:val="00B000EA"/>
    <w:rsid w:val="00B01E10"/>
    <w:rsid w:val="00B240B6"/>
    <w:rsid w:val="00B3609D"/>
    <w:rsid w:val="00B705B5"/>
    <w:rsid w:val="00B82526"/>
    <w:rsid w:val="00B95748"/>
    <w:rsid w:val="00BA3EFF"/>
    <w:rsid w:val="00BC14BB"/>
    <w:rsid w:val="00BC27CA"/>
    <w:rsid w:val="00BE6C08"/>
    <w:rsid w:val="00BF5333"/>
    <w:rsid w:val="00C126B8"/>
    <w:rsid w:val="00C12AC6"/>
    <w:rsid w:val="00C1302C"/>
    <w:rsid w:val="00C1451A"/>
    <w:rsid w:val="00C33F29"/>
    <w:rsid w:val="00C5012F"/>
    <w:rsid w:val="00C535AA"/>
    <w:rsid w:val="00C5669C"/>
    <w:rsid w:val="00C649AE"/>
    <w:rsid w:val="00C840CD"/>
    <w:rsid w:val="00C926B2"/>
    <w:rsid w:val="00CA02AA"/>
    <w:rsid w:val="00CB1275"/>
    <w:rsid w:val="00CC4E3D"/>
    <w:rsid w:val="00CE1D88"/>
    <w:rsid w:val="00CE2514"/>
    <w:rsid w:val="00D1262D"/>
    <w:rsid w:val="00D14E10"/>
    <w:rsid w:val="00D21F1C"/>
    <w:rsid w:val="00D23739"/>
    <w:rsid w:val="00D34E55"/>
    <w:rsid w:val="00D367E9"/>
    <w:rsid w:val="00D36C71"/>
    <w:rsid w:val="00D469A4"/>
    <w:rsid w:val="00D47062"/>
    <w:rsid w:val="00D639B1"/>
    <w:rsid w:val="00D70859"/>
    <w:rsid w:val="00D75E64"/>
    <w:rsid w:val="00D84704"/>
    <w:rsid w:val="00D96A25"/>
    <w:rsid w:val="00D96C61"/>
    <w:rsid w:val="00DA1B3C"/>
    <w:rsid w:val="00DB08E8"/>
    <w:rsid w:val="00DD1AE3"/>
    <w:rsid w:val="00DE2FA6"/>
    <w:rsid w:val="00DF0A57"/>
    <w:rsid w:val="00DF21D7"/>
    <w:rsid w:val="00E04DB7"/>
    <w:rsid w:val="00E070B3"/>
    <w:rsid w:val="00E3192B"/>
    <w:rsid w:val="00E356DE"/>
    <w:rsid w:val="00E35FE3"/>
    <w:rsid w:val="00E3751A"/>
    <w:rsid w:val="00E50FB0"/>
    <w:rsid w:val="00E60BA4"/>
    <w:rsid w:val="00E841AE"/>
    <w:rsid w:val="00E9337D"/>
    <w:rsid w:val="00E94C90"/>
    <w:rsid w:val="00EB543C"/>
    <w:rsid w:val="00EC70D6"/>
    <w:rsid w:val="00EE11AB"/>
    <w:rsid w:val="00EF1EB9"/>
    <w:rsid w:val="00EF4BEC"/>
    <w:rsid w:val="00EF54D7"/>
    <w:rsid w:val="00F11AAB"/>
    <w:rsid w:val="00F25F6D"/>
    <w:rsid w:val="00F27FEC"/>
    <w:rsid w:val="00F35376"/>
    <w:rsid w:val="00F71C2D"/>
    <w:rsid w:val="00F73DF5"/>
    <w:rsid w:val="00F90BDC"/>
    <w:rsid w:val="00FC2A63"/>
    <w:rsid w:val="00FE06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8FB25C8"/>
  <w15:docId w15:val="{DB483297-581A-4E27-83BB-7BB1B351A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7CA"/>
  </w:style>
  <w:style w:type="paragraph" w:styleId="Heading1">
    <w:name w:val="heading 1"/>
    <w:basedOn w:val="Normal"/>
    <w:next w:val="Normal"/>
    <w:link w:val="Heading1Char"/>
    <w:uiPriority w:val="9"/>
    <w:qFormat/>
    <w:rsid w:val="00BC27CA"/>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BC27CA"/>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BC27CA"/>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unhideWhenUsed/>
    <w:qFormat/>
    <w:rsid w:val="00BC27CA"/>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unhideWhenUsed/>
    <w:qFormat/>
    <w:rsid w:val="00BC27CA"/>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unhideWhenUsed/>
    <w:qFormat/>
    <w:rsid w:val="00BC27CA"/>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BC27CA"/>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BC27CA"/>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BC27CA"/>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rFonts w:ascii="Arial" w:eastAsia="Arial" w:hAnsi="Arial" w:cs="Arial"/>
      <w:color w:val="000000"/>
    </w:rPr>
  </w:style>
  <w:style w:type="paragraph" w:styleId="Title">
    <w:name w:val="Title"/>
    <w:basedOn w:val="Normal"/>
    <w:next w:val="Normal"/>
    <w:link w:val="TitleChar"/>
    <w:uiPriority w:val="10"/>
    <w:qFormat/>
    <w:rsid w:val="00BC27CA"/>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BC27CA"/>
    <w:pPr>
      <w:spacing w:before="200" w:after="900"/>
      <w:ind w:firstLine="0"/>
      <w:jc w:val="right"/>
    </w:pPr>
    <w:rPr>
      <w:i/>
      <w:iCs/>
      <w:sz w:val="24"/>
      <w:szCs w:val="24"/>
    </w:rPr>
  </w:style>
  <w:style w:type="paragraph" w:styleId="BalloonText">
    <w:name w:val="Balloon Text"/>
    <w:basedOn w:val="Normal"/>
    <w:link w:val="BalloonTextChar"/>
    <w:uiPriority w:val="99"/>
    <w:semiHidden/>
    <w:unhideWhenUsed/>
    <w:rsid w:val="005D5A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5A75"/>
    <w:rPr>
      <w:rFonts w:ascii="Lucida Grande" w:hAnsi="Lucida Grande" w:cs="Lucida Grande"/>
      <w:sz w:val="18"/>
      <w:szCs w:val="18"/>
    </w:rPr>
  </w:style>
  <w:style w:type="table" w:styleId="TableGrid">
    <w:name w:val="Table Grid"/>
    <w:basedOn w:val="TableNormal"/>
    <w:uiPriority w:val="59"/>
    <w:rsid w:val="005D5A7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0C45"/>
    <w:pPr>
      <w:tabs>
        <w:tab w:val="center" w:pos="4680"/>
        <w:tab w:val="right" w:pos="9360"/>
      </w:tabs>
    </w:pPr>
  </w:style>
  <w:style w:type="character" w:customStyle="1" w:styleId="HeaderChar">
    <w:name w:val="Header Char"/>
    <w:basedOn w:val="DefaultParagraphFont"/>
    <w:link w:val="Header"/>
    <w:uiPriority w:val="99"/>
    <w:rsid w:val="001A0C45"/>
    <w:rPr>
      <w:lang w:eastAsia="en-US"/>
    </w:rPr>
  </w:style>
  <w:style w:type="paragraph" w:styleId="Footer">
    <w:name w:val="footer"/>
    <w:basedOn w:val="Normal"/>
    <w:link w:val="FooterChar"/>
    <w:uiPriority w:val="99"/>
    <w:unhideWhenUsed/>
    <w:rsid w:val="001A0C45"/>
    <w:pPr>
      <w:tabs>
        <w:tab w:val="center" w:pos="4680"/>
        <w:tab w:val="right" w:pos="9360"/>
      </w:tabs>
    </w:pPr>
  </w:style>
  <w:style w:type="character" w:customStyle="1" w:styleId="FooterChar">
    <w:name w:val="Footer Char"/>
    <w:basedOn w:val="DefaultParagraphFont"/>
    <w:link w:val="Footer"/>
    <w:uiPriority w:val="99"/>
    <w:rsid w:val="001A0C45"/>
    <w:rPr>
      <w:lang w:eastAsia="en-US"/>
    </w:rPr>
  </w:style>
  <w:style w:type="paragraph" w:styleId="TOCHeading">
    <w:name w:val="TOC Heading"/>
    <w:basedOn w:val="Heading1"/>
    <w:next w:val="Normal"/>
    <w:uiPriority w:val="39"/>
    <w:unhideWhenUsed/>
    <w:qFormat/>
    <w:rsid w:val="00BC27CA"/>
    <w:pPr>
      <w:outlineLvl w:val="9"/>
    </w:pPr>
    <w:rPr>
      <w:lang w:bidi="en-US"/>
    </w:rPr>
  </w:style>
  <w:style w:type="paragraph" w:styleId="TOC1">
    <w:name w:val="toc 1"/>
    <w:basedOn w:val="Normal"/>
    <w:next w:val="Normal"/>
    <w:autoRedefine/>
    <w:uiPriority w:val="39"/>
    <w:unhideWhenUsed/>
    <w:rsid w:val="00E50FB0"/>
    <w:pPr>
      <w:spacing w:before="120"/>
    </w:pPr>
    <w:rPr>
      <w:b/>
      <w:sz w:val="24"/>
      <w:szCs w:val="24"/>
    </w:rPr>
  </w:style>
  <w:style w:type="paragraph" w:styleId="TOC2">
    <w:name w:val="toc 2"/>
    <w:basedOn w:val="Normal"/>
    <w:next w:val="Normal"/>
    <w:autoRedefine/>
    <w:uiPriority w:val="39"/>
    <w:unhideWhenUsed/>
    <w:rsid w:val="00E50FB0"/>
    <w:pPr>
      <w:ind w:left="220"/>
    </w:pPr>
    <w:rPr>
      <w:b/>
    </w:rPr>
  </w:style>
  <w:style w:type="paragraph" w:styleId="TOC3">
    <w:name w:val="toc 3"/>
    <w:basedOn w:val="Normal"/>
    <w:next w:val="Normal"/>
    <w:autoRedefine/>
    <w:uiPriority w:val="39"/>
    <w:unhideWhenUsed/>
    <w:rsid w:val="00E50FB0"/>
    <w:pPr>
      <w:ind w:left="440"/>
    </w:pPr>
  </w:style>
  <w:style w:type="paragraph" w:styleId="TOC4">
    <w:name w:val="toc 4"/>
    <w:basedOn w:val="Normal"/>
    <w:next w:val="Normal"/>
    <w:autoRedefine/>
    <w:uiPriority w:val="39"/>
    <w:unhideWhenUsed/>
    <w:rsid w:val="00E50FB0"/>
    <w:pPr>
      <w:ind w:left="660"/>
    </w:pPr>
    <w:rPr>
      <w:sz w:val="20"/>
      <w:szCs w:val="20"/>
    </w:rPr>
  </w:style>
  <w:style w:type="paragraph" w:styleId="TOC5">
    <w:name w:val="toc 5"/>
    <w:basedOn w:val="Normal"/>
    <w:next w:val="Normal"/>
    <w:autoRedefine/>
    <w:uiPriority w:val="39"/>
    <w:unhideWhenUsed/>
    <w:rsid w:val="00E50FB0"/>
    <w:pPr>
      <w:ind w:left="880"/>
    </w:pPr>
    <w:rPr>
      <w:sz w:val="20"/>
      <w:szCs w:val="20"/>
    </w:rPr>
  </w:style>
  <w:style w:type="paragraph" w:styleId="TOC6">
    <w:name w:val="toc 6"/>
    <w:basedOn w:val="Normal"/>
    <w:next w:val="Normal"/>
    <w:autoRedefine/>
    <w:uiPriority w:val="39"/>
    <w:unhideWhenUsed/>
    <w:rsid w:val="00E50FB0"/>
    <w:pPr>
      <w:ind w:left="1100"/>
    </w:pPr>
    <w:rPr>
      <w:sz w:val="20"/>
      <w:szCs w:val="20"/>
    </w:rPr>
  </w:style>
  <w:style w:type="paragraph" w:styleId="TOC7">
    <w:name w:val="toc 7"/>
    <w:basedOn w:val="Normal"/>
    <w:next w:val="Normal"/>
    <w:autoRedefine/>
    <w:uiPriority w:val="39"/>
    <w:unhideWhenUsed/>
    <w:rsid w:val="00E50FB0"/>
    <w:pPr>
      <w:ind w:left="1320"/>
    </w:pPr>
    <w:rPr>
      <w:sz w:val="20"/>
      <w:szCs w:val="20"/>
    </w:rPr>
  </w:style>
  <w:style w:type="paragraph" w:styleId="TOC8">
    <w:name w:val="toc 8"/>
    <w:basedOn w:val="Normal"/>
    <w:next w:val="Normal"/>
    <w:autoRedefine/>
    <w:uiPriority w:val="39"/>
    <w:unhideWhenUsed/>
    <w:rsid w:val="00E50FB0"/>
    <w:pPr>
      <w:ind w:left="1540"/>
    </w:pPr>
    <w:rPr>
      <w:sz w:val="20"/>
      <w:szCs w:val="20"/>
    </w:rPr>
  </w:style>
  <w:style w:type="paragraph" w:styleId="TOC9">
    <w:name w:val="toc 9"/>
    <w:basedOn w:val="Normal"/>
    <w:next w:val="Normal"/>
    <w:autoRedefine/>
    <w:uiPriority w:val="39"/>
    <w:unhideWhenUsed/>
    <w:rsid w:val="00E50FB0"/>
    <w:pPr>
      <w:ind w:left="1760"/>
    </w:pPr>
    <w:rPr>
      <w:sz w:val="20"/>
      <w:szCs w:val="20"/>
    </w:rPr>
  </w:style>
  <w:style w:type="character" w:customStyle="1" w:styleId="Heading1Char">
    <w:name w:val="Heading 1 Char"/>
    <w:basedOn w:val="DefaultParagraphFont"/>
    <w:link w:val="Heading1"/>
    <w:uiPriority w:val="9"/>
    <w:rsid w:val="00BC27CA"/>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rsid w:val="00BC27CA"/>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rsid w:val="00BC27CA"/>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rsid w:val="00BC27CA"/>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rsid w:val="00BC27CA"/>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rsid w:val="00BC27CA"/>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BC27CA"/>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BC27CA"/>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BC27CA"/>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BC27CA"/>
    <w:rPr>
      <w:b/>
      <w:bCs/>
      <w:sz w:val="18"/>
      <w:szCs w:val="18"/>
    </w:rPr>
  </w:style>
  <w:style w:type="character" w:customStyle="1" w:styleId="TitleChar">
    <w:name w:val="Title Char"/>
    <w:basedOn w:val="DefaultParagraphFont"/>
    <w:link w:val="Title"/>
    <w:uiPriority w:val="10"/>
    <w:rsid w:val="00BC27CA"/>
    <w:rPr>
      <w:rFonts w:asciiTheme="majorHAnsi" w:eastAsiaTheme="majorEastAsia" w:hAnsiTheme="majorHAnsi" w:cstheme="majorBidi"/>
      <w:i/>
      <w:iCs/>
      <w:color w:val="243F60" w:themeColor="accent1" w:themeShade="7F"/>
      <w:sz w:val="60"/>
      <w:szCs w:val="60"/>
    </w:rPr>
  </w:style>
  <w:style w:type="character" w:customStyle="1" w:styleId="SubtitleChar">
    <w:name w:val="Subtitle Char"/>
    <w:basedOn w:val="DefaultParagraphFont"/>
    <w:link w:val="Subtitle"/>
    <w:uiPriority w:val="11"/>
    <w:rsid w:val="00BC27CA"/>
    <w:rPr>
      <w:i/>
      <w:iCs/>
      <w:sz w:val="24"/>
      <w:szCs w:val="24"/>
    </w:rPr>
  </w:style>
  <w:style w:type="character" w:styleId="Strong">
    <w:name w:val="Strong"/>
    <w:basedOn w:val="DefaultParagraphFont"/>
    <w:uiPriority w:val="22"/>
    <w:qFormat/>
    <w:rsid w:val="00BC27CA"/>
    <w:rPr>
      <w:b/>
      <w:bCs/>
      <w:spacing w:val="0"/>
    </w:rPr>
  </w:style>
  <w:style w:type="character" w:styleId="Emphasis">
    <w:name w:val="Emphasis"/>
    <w:uiPriority w:val="20"/>
    <w:qFormat/>
    <w:rsid w:val="00BC27CA"/>
    <w:rPr>
      <w:b/>
      <w:bCs/>
      <w:i/>
      <w:iCs/>
      <w:color w:val="5A5A5A" w:themeColor="text1" w:themeTint="A5"/>
    </w:rPr>
  </w:style>
  <w:style w:type="paragraph" w:styleId="NoSpacing">
    <w:name w:val="No Spacing"/>
    <w:basedOn w:val="Normal"/>
    <w:link w:val="NoSpacingChar"/>
    <w:uiPriority w:val="1"/>
    <w:qFormat/>
    <w:rsid w:val="00BC27CA"/>
    <w:pPr>
      <w:ind w:firstLine="0"/>
    </w:pPr>
  </w:style>
  <w:style w:type="character" w:customStyle="1" w:styleId="NoSpacingChar">
    <w:name w:val="No Spacing Char"/>
    <w:basedOn w:val="DefaultParagraphFont"/>
    <w:link w:val="NoSpacing"/>
    <w:uiPriority w:val="1"/>
    <w:rsid w:val="00BC27CA"/>
  </w:style>
  <w:style w:type="paragraph" w:styleId="ListParagraph">
    <w:name w:val="List Paragraph"/>
    <w:basedOn w:val="Normal"/>
    <w:uiPriority w:val="34"/>
    <w:qFormat/>
    <w:rsid w:val="00BC27CA"/>
    <w:pPr>
      <w:ind w:left="720"/>
      <w:contextualSpacing/>
    </w:pPr>
  </w:style>
  <w:style w:type="paragraph" w:styleId="Quote">
    <w:name w:val="Quote"/>
    <w:basedOn w:val="Normal"/>
    <w:next w:val="Normal"/>
    <w:link w:val="QuoteChar"/>
    <w:uiPriority w:val="29"/>
    <w:qFormat/>
    <w:rsid w:val="00BC27CA"/>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BC27CA"/>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BC27CA"/>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BC27CA"/>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BC27CA"/>
    <w:rPr>
      <w:i/>
      <w:iCs/>
      <w:color w:val="5A5A5A" w:themeColor="text1" w:themeTint="A5"/>
    </w:rPr>
  </w:style>
  <w:style w:type="character" w:styleId="IntenseEmphasis">
    <w:name w:val="Intense Emphasis"/>
    <w:uiPriority w:val="21"/>
    <w:qFormat/>
    <w:rsid w:val="00BC27CA"/>
    <w:rPr>
      <w:b/>
      <w:bCs/>
      <w:i/>
      <w:iCs/>
      <w:color w:val="4F81BD" w:themeColor="accent1"/>
      <w:sz w:val="22"/>
      <w:szCs w:val="22"/>
    </w:rPr>
  </w:style>
  <w:style w:type="character" w:styleId="SubtleReference">
    <w:name w:val="Subtle Reference"/>
    <w:uiPriority w:val="31"/>
    <w:qFormat/>
    <w:rsid w:val="00BC27CA"/>
    <w:rPr>
      <w:color w:val="auto"/>
      <w:u w:val="single" w:color="9BBB59" w:themeColor="accent3"/>
    </w:rPr>
  </w:style>
  <w:style w:type="character" w:styleId="IntenseReference">
    <w:name w:val="Intense Reference"/>
    <w:basedOn w:val="DefaultParagraphFont"/>
    <w:uiPriority w:val="32"/>
    <w:qFormat/>
    <w:rsid w:val="00BC27CA"/>
    <w:rPr>
      <w:b/>
      <w:bCs/>
      <w:color w:val="76923C" w:themeColor="accent3" w:themeShade="BF"/>
      <w:u w:val="single" w:color="9BBB59" w:themeColor="accent3"/>
    </w:rPr>
  </w:style>
  <w:style w:type="character" w:styleId="BookTitle">
    <w:name w:val="Book Title"/>
    <w:basedOn w:val="DefaultParagraphFont"/>
    <w:uiPriority w:val="33"/>
    <w:qFormat/>
    <w:rsid w:val="00BC27CA"/>
    <w:rPr>
      <w:rFonts w:asciiTheme="majorHAnsi" w:eastAsiaTheme="majorEastAsia" w:hAnsiTheme="majorHAnsi" w:cstheme="majorBidi"/>
      <w:b/>
      <w:bCs/>
      <w:i/>
      <w:iCs/>
      <w:color w:val="auto"/>
    </w:rPr>
  </w:style>
  <w:style w:type="paragraph" w:customStyle="1" w:styleId="PersonalName">
    <w:name w:val="Personal Name"/>
    <w:basedOn w:val="Title"/>
    <w:rsid w:val="00BC27CA"/>
    <w:rPr>
      <w:b/>
      <w:caps/>
      <w:color w:val="000000"/>
      <w:sz w:val="28"/>
      <w:szCs w:val="28"/>
    </w:rPr>
  </w:style>
  <w:style w:type="paragraph" w:customStyle="1" w:styleId="Textbody">
    <w:name w:val="Text body"/>
    <w:basedOn w:val="Normal"/>
    <w:rsid w:val="002748A8"/>
    <w:pPr>
      <w:suppressAutoHyphens/>
      <w:autoSpaceDN w:val="0"/>
      <w:ind w:firstLine="0"/>
      <w:textAlignment w:val="baseline"/>
    </w:pPr>
    <w:rPr>
      <w:rFonts w:ascii="Times New Roman" w:eastAsia="Times New Roman" w:hAnsi="Times New Roman" w:cs="Times New Roman"/>
      <w:kern w:val="3"/>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0531694">
      <w:bodyDiv w:val="1"/>
      <w:marLeft w:val="0"/>
      <w:marRight w:val="0"/>
      <w:marTop w:val="0"/>
      <w:marBottom w:val="0"/>
      <w:divBdr>
        <w:top w:val="none" w:sz="0" w:space="0" w:color="auto"/>
        <w:left w:val="none" w:sz="0" w:space="0" w:color="auto"/>
        <w:bottom w:val="none" w:sz="0" w:space="0" w:color="auto"/>
        <w:right w:val="none" w:sz="0" w:space="0" w:color="auto"/>
      </w:divBdr>
      <w:divsChild>
        <w:div w:id="1060324915">
          <w:marLeft w:val="0"/>
          <w:marRight w:val="0"/>
          <w:marTop w:val="0"/>
          <w:marBottom w:val="0"/>
          <w:divBdr>
            <w:top w:val="none" w:sz="0" w:space="0" w:color="auto"/>
            <w:left w:val="none" w:sz="0" w:space="0" w:color="auto"/>
            <w:bottom w:val="none" w:sz="0" w:space="0" w:color="auto"/>
            <w:right w:val="none" w:sz="0" w:space="0" w:color="auto"/>
          </w:divBdr>
        </w:div>
      </w:divsChild>
    </w:div>
    <w:div w:id="1170175837">
      <w:bodyDiv w:val="1"/>
      <w:marLeft w:val="0"/>
      <w:marRight w:val="0"/>
      <w:marTop w:val="0"/>
      <w:marBottom w:val="0"/>
      <w:divBdr>
        <w:top w:val="none" w:sz="0" w:space="0" w:color="auto"/>
        <w:left w:val="none" w:sz="0" w:space="0" w:color="auto"/>
        <w:bottom w:val="none" w:sz="0" w:space="0" w:color="auto"/>
        <w:right w:val="none" w:sz="0" w:space="0" w:color="auto"/>
      </w:divBdr>
      <w:divsChild>
        <w:div w:id="844638312">
          <w:marLeft w:val="0"/>
          <w:marRight w:val="0"/>
          <w:marTop w:val="0"/>
          <w:marBottom w:val="0"/>
          <w:divBdr>
            <w:top w:val="none" w:sz="0" w:space="0" w:color="auto"/>
            <w:left w:val="none" w:sz="0" w:space="0" w:color="auto"/>
            <w:bottom w:val="none" w:sz="0" w:space="0" w:color="auto"/>
            <w:right w:val="none" w:sz="0" w:space="0" w:color="auto"/>
          </w:divBdr>
        </w:div>
        <w:div w:id="764308637">
          <w:marLeft w:val="0"/>
          <w:marRight w:val="0"/>
          <w:marTop w:val="0"/>
          <w:marBottom w:val="0"/>
          <w:divBdr>
            <w:top w:val="none" w:sz="0" w:space="0" w:color="auto"/>
            <w:left w:val="none" w:sz="0" w:space="0" w:color="auto"/>
            <w:bottom w:val="none" w:sz="0" w:space="0" w:color="auto"/>
            <w:right w:val="none" w:sz="0" w:space="0" w:color="auto"/>
          </w:divBdr>
        </w:div>
        <w:div w:id="1647856182">
          <w:marLeft w:val="0"/>
          <w:marRight w:val="0"/>
          <w:marTop w:val="0"/>
          <w:marBottom w:val="0"/>
          <w:divBdr>
            <w:top w:val="none" w:sz="0" w:space="0" w:color="auto"/>
            <w:left w:val="none" w:sz="0" w:space="0" w:color="auto"/>
            <w:bottom w:val="none" w:sz="0" w:space="0" w:color="auto"/>
            <w:right w:val="none" w:sz="0" w:space="0" w:color="auto"/>
          </w:divBdr>
        </w:div>
        <w:div w:id="226956708">
          <w:marLeft w:val="0"/>
          <w:marRight w:val="0"/>
          <w:marTop w:val="0"/>
          <w:marBottom w:val="0"/>
          <w:divBdr>
            <w:top w:val="none" w:sz="0" w:space="0" w:color="auto"/>
            <w:left w:val="none" w:sz="0" w:space="0" w:color="auto"/>
            <w:bottom w:val="none" w:sz="0" w:space="0" w:color="auto"/>
            <w:right w:val="none" w:sz="0" w:space="0" w:color="auto"/>
          </w:divBdr>
        </w:div>
        <w:div w:id="1376276731">
          <w:marLeft w:val="0"/>
          <w:marRight w:val="0"/>
          <w:marTop w:val="0"/>
          <w:marBottom w:val="0"/>
          <w:divBdr>
            <w:top w:val="none" w:sz="0" w:space="0" w:color="auto"/>
            <w:left w:val="none" w:sz="0" w:space="0" w:color="auto"/>
            <w:bottom w:val="none" w:sz="0" w:space="0" w:color="auto"/>
            <w:right w:val="none" w:sz="0" w:space="0" w:color="auto"/>
          </w:divBdr>
        </w:div>
      </w:divsChild>
    </w:div>
    <w:div w:id="1407266005">
      <w:bodyDiv w:val="1"/>
      <w:marLeft w:val="0"/>
      <w:marRight w:val="0"/>
      <w:marTop w:val="0"/>
      <w:marBottom w:val="0"/>
      <w:divBdr>
        <w:top w:val="none" w:sz="0" w:space="0" w:color="auto"/>
        <w:left w:val="none" w:sz="0" w:space="0" w:color="auto"/>
        <w:bottom w:val="none" w:sz="0" w:space="0" w:color="auto"/>
        <w:right w:val="none" w:sz="0" w:space="0" w:color="auto"/>
      </w:divBdr>
    </w:div>
    <w:div w:id="19617642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6E4D06-9E7C-4A9E-A26F-0633140AF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1304</Words>
  <Characters>7438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School Improvement Plan</vt:lpstr>
    </vt:vector>
  </TitlesOfParts>
  <Company>Newpoint Academy - Pensacola</Company>
  <LinksUpToDate>false</LinksUpToDate>
  <CharactersWithSpaces>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Improvement Plan</dc:title>
  <dc:subject>Palm Bay Elementary School</dc:subject>
  <dc:creator>ladmin</dc:creator>
  <cp:lastModifiedBy>Patty Phillips</cp:lastModifiedBy>
  <cp:revision>2</cp:revision>
  <cp:lastPrinted>2020-10-27T13:46:00Z</cp:lastPrinted>
  <dcterms:created xsi:type="dcterms:W3CDTF">2020-10-27T19:17:00Z</dcterms:created>
  <dcterms:modified xsi:type="dcterms:W3CDTF">2020-10-27T19:17:00Z</dcterms:modified>
</cp:coreProperties>
</file>